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AA" w:rsidRDefault="00E971AA" w:rsidP="00E971AA">
      <w:pPr>
        <w:jc w:val="center"/>
        <w:rPr>
          <w:rFonts w:ascii="Calibri" w:hAnsi="Calibri" w:cs="Calibri"/>
          <w:sz w:val="28"/>
          <w:szCs w:val="28"/>
        </w:rPr>
      </w:pPr>
    </w:p>
    <w:p w:rsidR="008A59F9" w:rsidRDefault="008A59F9" w:rsidP="008A59F9">
      <w:pPr>
        <w:jc w:val="center"/>
        <w:rPr>
          <w:b/>
          <w:bCs/>
          <w:sz w:val="28"/>
          <w:szCs w:val="28"/>
        </w:rPr>
      </w:pPr>
      <w:r>
        <w:rPr>
          <w:b/>
          <w:bCs/>
          <w:sz w:val="28"/>
          <w:szCs w:val="28"/>
        </w:rPr>
        <w:t xml:space="preserve">АДМИНИСТРАЦИЯ </w:t>
      </w:r>
    </w:p>
    <w:p w:rsidR="008A59F9" w:rsidRDefault="008A59F9" w:rsidP="008A59F9">
      <w:pPr>
        <w:jc w:val="center"/>
        <w:rPr>
          <w:b/>
          <w:bCs/>
          <w:sz w:val="28"/>
          <w:szCs w:val="28"/>
        </w:rPr>
      </w:pPr>
      <w:r>
        <w:rPr>
          <w:b/>
          <w:bCs/>
          <w:sz w:val="28"/>
          <w:szCs w:val="28"/>
        </w:rPr>
        <w:t xml:space="preserve">СЕЛЬСКОГО ПОСЕЛЕНИЯ </w:t>
      </w:r>
    </w:p>
    <w:p w:rsidR="008A59F9" w:rsidRDefault="008A59F9" w:rsidP="008A59F9">
      <w:pPr>
        <w:jc w:val="center"/>
        <w:rPr>
          <w:b/>
          <w:bCs/>
          <w:sz w:val="28"/>
          <w:szCs w:val="28"/>
        </w:rPr>
      </w:pPr>
      <w:r>
        <w:rPr>
          <w:b/>
          <w:bCs/>
          <w:sz w:val="28"/>
          <w:szCs w:val="28"/>
        </w:rPr>
        <w:t>«</w:t>
      </w:r>
      <w:r>
        <w:rPr>
          <w:rFonts w:ascii="Times New Roman" w:hAnsi="Times New Roman"/>
          <w:b/>
          <w:sz w:val="28"/>
          <w:szCs w:val="28"/>
        </w:rPr>
        <w:t>РУДНИК-АБАГАЙТУЙСКОЕ</w:t>
      </w:r>
      <w:r>
        <w:rPr>
          <w:b/>
          <w:bCs/>
          <w:sz w:val="28"/>
          <w:szCs w:val="28"/>
        </w:rPr>
        <w:t>»</w:t>
      </w:r>
    </w:p>
    <w:p w:rsidR="008A59F9" w:rsidRDefault="008A59F9" w:rsidP="008A59F9">
      <w:pPr>
        <w:jc w:val="center"/>
        <w:rPr>
          <w:sz w:val="28"/>
          <w:szCs w:val="28"/>
        </w:rPr>
      </w:pPr>
    </w:p>
    <w:p w:rsidR="008A59F9" w:rsidRDefault="008A59F9" w:rsidP="008A59F9">
      <w:pPr>
        <w:jc w:val="center"/>
        <w:rPr>
          <w:b/>
          <w:bCs/>
          <w:sz w:val="32"/>
          <w:szCs w:val="32"/>
        </w:rPr>
      </w:pPr>
      <w:r>
        <w:rPr>
          <w:b/>
          <w:bCs/>
          <w:sz w:val="32"/>
          <w:szCs w:val="32"/>
        </w:rPr>
        <w:t>ПОСТАНОВЛЕНИЕ</w:t>
      </w:r>
    </w:p>
    <w:p w:rsidR="008A59F9" w:rsidRDefault="008A59F9" w:rsidP="008A59F9">
      <w:pPr>
        <w:jc w:val="center"/>
        <w:rPr>
          <w:sz w:val="28"/>
          <w:szCs w:val="28"/>
        </w:rPr>
      </w:pPr>
    </w:p>
    <w:p w:rsidR="008A59F9" w:rsidRDefault="008A59F9" w:rsidP="008A59F9">
      <w:pPr>
        <w:jc w:val="center"/>
        <w:rPr>
          <w:sz w:val="28"/>
          <w:szCs w:val="28"/>
        </w:rPr>
      </w:pPr>
    </w:p>
    <w:p w:rsidR="008A59F9" w:rsidRPr="008A59F9" w:rsidRDefault="008A59F9" w:rsidP="008A59F9">
      <w:pPr>
        <w:pStyle w:val="ConsPlusTitle"/>
        <w:widowControl/>
        <w:jc w:val="center"/>
        <w:rPr>
          <w:rFonts w:ascii="Times New Roman" w:hAnsi="Times New Roman"/>
          <w:b w:val="0"/>
        </w:rPr>
      </w:pPr>
      <w:r w:rsidRPr="008A59F9">
        <w:rPr>
          <w:rFonts w:ascii="Times New Roman" w:hAnsi="Times New Roman"/>
          <w:b w:val="0"/>
        </w:rPr>
        <w:t>08 февраля 2023 год</w:t>
      </w:r>
      <w:r w:rsidRPr="008A59F9">
        <w:rPr>
          <w:rFonts w:ascii="Times New Roman" w:hAnsi="Times New Roman"/>
          <w:b w:val="0"/>
        </w:rPr>
        <w:tab/>
      </w:r>
      <w:r w:rsidRPr="008A59F9">
        <w:rPr>
          <w:rFonts w:ascii="Times New Roman" w:hAnsi="Times New Roman"/>
          <w:b w:val="0"/>
        </w:rPr>
        <w:tab/>
      </w:r>
      <w:r w:rsidRPr="008A59F9">
        <w:rPr>
          <w:rFonts w:ascii="Times New Roman" w:hAnsi="Times New Roman"/>
          <w:b w:val="0"/>
        </w:rPr>
        <w:tab/>
      </w:r>
      <w:r w:rsidRPr="008A59F9">
        <w:rPr>
          <w:rFonts w:ascii="Times New Roman" w:hAnsi="Times New Roman"/>
          <w:b w:val="0"/>
        </w:rPr>
        <w:tab/>
      </w:r>
      <w:r w:rsidRPr="008A59F9">
        <w:rPr>
          <w:rFonts w:ascii="Times New Roman" w:hAnsi="Times New Roman"/>
          <w:b w:val="0"/>
        </w:rPr>
        <w:tab/>
      </w:r>
      <w:r w:rsidRPr="008A59F9">
        <w:rPr>
          <w:rFonts w:ascii="Times New Roman" w:hAnsi="Times New Roman"/>
          <w:b w:val="0"/>
        </w:rPr>
        <w:tab/>
      </w:r>
      <w:r w:rsidRPr="008A59F9">
        <w:rPr>
          <w:rFonts w:ascii="Times New Roman" w:hAnsi="Times New Roman"/>
          <w:b w:val="0"/>
        </w:rPr>
        <w:tab/>
      </w:r>
      <w:r w:rsidRPr="008A59F9">
        <w:rPr>
          <w:rFonts w:ascii="Times New Roman" w:hAnsi="Times New Roman"/>
          <w:b w:val="0"/>
        </w:rPr>
        <w:tab/>
        <w:t>№ 1</w:t>
      </w:r>
      <w:r>
        <w:rPr>
          <w:rFonts w:ascii="Times New Roman" w:hAnsi="Times New Roman"/>
          <w:b w:val="0"/>
        </w:rPr>
        <w:t>2</w:t>
      </w:r>
    </w:p>
    <w:p w:rsidR="008A59F9" w:rsidRDefault="008A59F9" w:rsidP="008A59F9">
      <w:pPr>
        <w:pStyle w:val="ConsPlusTitle"/>
        <w:widowControl/>
        <w:jc w:val="center"/>
        <w:rPr>
          <w:rFonts w:ascii="Times New Roman" w:hAnsi="Times New Roman"/>
          <w:b w:val="0"/>
          <w:bCs w:val="0"/>
          <w:iCs/>
        </w:rPr>
      </w:pPr>
      <w:proofErr w:type="spellStart"/>
      <w:r>
        <w:rPr>
          <w:rFonts w:ascii="Times New Roman" w:hAnsi="Times New Roman"/>
          <w:b w:val="0"/>
          <w:bCs w:val="0"/>
          <w:iCs/>
        </w:rPr>
        <w:t>н.п</w:t>
      </w:r>
      <w:proofErr w:type="spellEnd"/>
      <w:r>
        <w:rPr>
          <w:rFonts w:ascii="Times New Roman" w:hAnsi="Times New Roman"/>
          <w:b w:val="0"/>
          <w:bCs w:val="0"/>
          <w:iCs/>
        </w:rPr>
        <w:t>. Рудник-Абагайтуй</w:t>
      </w:r>
    </w:p>
    <w:p w:rsidR="008A59F9" w:rsidRDefault="008A59F9" w:rsidP="008A59F9">
      <w:pPr>
        <w:jc w:val="center"/>
        <w:rPr>
          <w:rFonts w:ascii="Times New Roman" w:hAnsi="Times New Roman" w:cs="Times New Roman"/>
          <w:sz w:val="28"/>
          <w:szCs w:val="28"/>
        </w:rPr>
      </w:pPr>
    </w:p>
    <w:p w:rsidR="008A59F9" w:rsidRDefault="008A59F9" w:rsidP="008A59F9">
      <w:pPr>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по предоставлению муниципальной услуги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A59F9" w:rsidRDefault="008A59F9" w:rsidP="008A59F9">
      <w:pPr>
        <w:jc w:val="center"/>
        <w:rPr>
          <w:rFonts w:ascii="Times New Roman" w:hAnsi="Times New Roman" w:cs="Times New Roman"/>
          <w:sz w:val="28"/>
          <w:szCs w:val="28"/>
        </w:rPr>
      </w:pPr>
    </w:p>
    <w:p w:rsidR="008A59F9" w:rsidRDefault="008A59F9" w:rsidP="008A59F9">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27.07.2010г. № 210-ФЗ «Об организации и представлении государственных и муниципальных услуг», на основании ст. 27 Устава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xml:space="preserve">»,  </w:t>
      </w:r>
      <w:r>
        <w:rPr>
          <w:rFonts w:ascii="Times New Roman" w:hAnsi="Times New Roman" w:cs="Times New Roman"/>
          <w:b/>
          <w:bCs/>
          <w:sz w:val="28"/>
          <w:szCs w:val="28"/>
        </w:rPr>
        <w:t>постановляю:</w:t>
      </w:r>
    </w:p>
    <w:p w:rsidR="008A59F9" w:rsidRDefault="008A59F9" w:rsidP="008A59F9">
      <w:pPr>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BD21CF" w:rsidRDefault="00BD21CF" w:rsidP="00BD21CF">
      <w:pPr>
        <w:pStyle w:val="ConsPlusTitle"/>
        <w:widowControl/>
        <w:numPr>
          <w:ilvl w:val="0"/>
          <w:numId w:val="1"/>
        </w:numPr>
        <w:ind w:left="0" w:firstLine="709"/>
        <w:jc w:val="both"/>
        <w:rPr>
          <w:rFonts w:ascii="Times New Roman" w:hAnsi="Times New Roman"/>
          <w:b w:val="0"/>
        </w:rPr>
      </w:pPr>
      <w:r w:rsidRPr="00E76088">
        <w:rPr>
          <w:rFonts w:ascii="Times New Roman" w:hAnsi="Times New Roman"/>
          <w:b w:val="0"/>
        </w:rPr>
        <w:t>Настоящее постановление вступает в силу на следующий день после дня его официального опубликования (обнародования).</w:t>
      </w:r>
    </w:p>
    <w:p w:rsidR="00BD21CF" w:rsidRPr="00FC6AA1" w:rsidRDefault="00BD21CF" w:rsidP="00BD21CF">
      <w:pPr>
        <w:pStyle w:val="ConsPlusTitle"/>
        <w:widowControl/>
        <w:numPr>
          <w:ilvl w:val="0"/>
          <w:numId w:val="1"/>
        </w:numPr>
        <w:ind w:left="0" w:firstLine="709"/>
        <w:jc w:val="both"/>
        <w:rPr>
          <w:rFonts w:ascii="Times New Roman" w:hAnsi="Times New Roman"/>
          <w:b w:val="0"/>
        </w:rPr>
      </w:pPr>
      <w:r w:rsidRPr="00FC6AA1">
        <w:rPr>
          <w:rFonts w:ascii="Times New Roman" w:hAnsi="Times New Roman"/>
          <w:b w:val="0"/>
          <w:color w:val="000000"/>
        </w:rPr>
        <w:t>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8A59F9" w:rsidRDefault="008A59F9" w:rsidP="008A59F9">
      <w:pPr>
        <w:pStyle w:val="ConsPlusTitle"/>
        <w:widowControl/>
        <w:ind w:left="567"/>
        <w:jc w:val="both"/>
        <w:rPr>
          <w:rFonts w:ascii="Times New Roman" w:hAnsi="Times New Roman"/>
          <w:b w:val="0"/>
          <w:bCs w:val="0"/>
          <w:iCs/>
        </w:rPr>
      </w:pPr>
      <w:r>
        <w:rPr>
          <w:rFonts w:ascii="Times New Roman" w:hAnsi="Times New Roman"/>
          <w:b w:val="0"/>
          <w:bCs w:val="0"/>
          <w:iCs/>
        </w:rPr>
        <w:t xml:space="preserve">    4. </w:t>
      </w:r>
      <w:proofErr w:type="gramStart"/>
      <w:r>
        <w:rPr>
          <w:rFonts w:ascii="Times New Roman" w:hAnsi="Times New Roman"/>
          <w:b w:val="0"/>
          <w:bCs w:val="0"/>
          <w:iCs/>
        </w:rPr>
        <w:t>Контроль за</w:t>
      </w:r>
      <w:proofErr w:type="gramEnd"/>
      <w:r>
        <w:rPr>
          <w:rFonts w:ascii="Times New Roman" w:hAnsi="Times New Roman"/>
          <w:b w:val="0"/>
          <w:bCs w:val="0"/>
          <w:iCs/>
        </w:rPr>
        <w:t xml:space="preserve"> исполнением настоящего постановления оставляю за собой.</w:t>
      </w:r>
    </w:p>
    <w:p w:rsidR="008A59F9" w:rsidRDefault="008A59F9" w:rsidP="008A59F9">
      <w:pPr>
        <w:pStyle w:val="ConsPlusTitle"/>
        <w:widowControl/>
        <w:jc w:val="both"/>
        <w:rPr>
          <w:rFonts w:ascii="Times New Roman" w:hAnsi="Times New Roman"/>
          <w:b w:val="0"/>
          <w:bCs w:val="0"/>
          <w:iCs/>
        </w:rPr>
      </w:pPr>
    </w:p>
    <w:p w:rsidR="008A59F9" w:rsidRDefault="008A59F9" w:rsidP="008A59F9">
      <w:pPr>
        <w:pStyle w:val="ConsPlusTitle"/>
        <w:widowControl/>
        <w:jc w:val="both"/>
        <w:rPr>
          <w:rFonts w:ascii="Times New Roman" w:hAnsi="Times New Roman"/>
          <w:b w:val="0"/>
          <w:bCs w:val="0"/>
          <w:iCs/>
        </w:rPr>
      </w:pPr>
    </w:p>
    <w:p w:rsidR="008A59F9" w:rsidRDefault="008A59F9" w:rsidP="008A59F9">
      <w:pPr>
        <w:pStyle w:val="ConsPlusTitle"/>
        <w:widowControl/>
        <w:jc w:val="both"/>
        <w:rPr>
          <w:rFonts w:ascii="Times New Roman" w:hAnsi="Times New Roman"/>
          <w:b w:val="0"/>
          <w:bCs w:val="0"/>
        </w:rPr>
      </w:pPr>
      <w:r>
        <w:rPr>
          <w:rFonts w:ascii="Times New Roman" w:hAnsi="Times New Roman"/>
          <w:b w:val="0"/>
          <w:bCs w:val="0"/>
        </w:rPr>
        <w:t>Глава сельского поселения</w:t>
      </w:r>
    </w:p>
    <w:p w:rsidR="008A59F9" w:rsidRDefault="008A59F9" w:rsidP="008A59F9">
      <w:pPr>
        <w:pStyle w:val="ConsPlusTitle"/>
        <w:widowControl/>
        <w:jc w:val="both"/>
        <w:rPr>
          <w:rFonts w:ascii="Times New Roman" w:hAnsi="Times New Roman"/>
        </w:rPr>
      </w:pPr>
      <w:r>
        <w:rPr>
          <w:rFonts w:ascii="Times New Roman" w:hAnsi="Times New Roman"/>
          <w:b w:val="0"/>
          <w:bCs w:val="0"/>
        </w:rPr>
        <w:t xml:space="preserve">  «Рудник-</w:t>
      </w:r>
      <w:proofErr w:type="spellStart"/>
      <w:r>
        <w:rPr>
          <w:rFonts w:ascii="Times New Roman" w:hAnsi="Times New Roman"/>
          <w:b w:val="0"/>
          <w:bCs w:val="0"/>
        </w:rPr>
        <w:t>Абагайтуйское</w:t>
      </w:r>
      <w:proofErr w:type="spellEnd"/>
      <w:r>
        <w:rPr>
          <w:rFonts w:ascii="Times New Roman" w:hAnsi="Times New Roman"/>
          <w:b w:val="0"/>
          <w:bCs w:val="0"/>
        </w:rPr>
        <w:t xml:space="preserve">»                                                    </w:t>
      </w:r>
      <w:r w:rsidR="00BD21CF">
        <w:rPr>
          <w:rFonts w:ascii="Times New Roman" w:hAnsi="Times New Roman"/>
          <w:b w:val="0"/>
          <w:bCs w:val="0"/>
        </w:rPr>
        <w:t xml:space="preserve">         </w:t>
      </w:r>
      <w:r>
        <w:rPr>
          <w:rFonts w:ascii="Times New Roman" w:hAnsi="Times New Roman"/>
          <w:b w:val="0"/>
          <w:bCs w:val="0"/>
        </w:rPr>
        <w:t xml:space="preserve">    </w:t>
      </w:r>
      <w:r w:rsidR="00BD21CF">
        <w:rPr>
          <w:rFonts w:ascii="Times New Roman" w:hAnsi="Times New Roman"/>
          <w:b w:val="0"/>
          <w:bCs w:val="0"/>
        </w:rPr>
        <w:t xml:space="preserve">Е.Б. </w:t>
      </w:r>
      <w:proofErr w:type="spellStart"/>
      <w:r w:rsidR="00BD21CF">
        <w:rPr>
          <w:rFonts w:ascii="Times New Roman" w:hAnsi="Times New Roman"/>
          <w:b w:val="0"/>
          <w:bCs w:val="0"/>
        </w:rPr>
        <w:t>Цветова</w:t>
      </w:r>
      <w:proofErr w:type="spellEnd"/>
      <w:r>
        <w:rPr>
          <w:rFonts w:ascii="Times New Roman" w:hAnsi="Times New Roman"/>
          <w:b w:val="0"/>
          <w:bCs w:val="0"/>
        </w:rPr>
        <w:t xml:space="preserve"> </w:t>
      </w:r>
      <w:r>
        <w:rPr>
          <w:rFonts w:ascii="Times New Roman" w:hAnsi="Times New Roman"/>
          <w:b w:val="0"/>
          <w:bCs w:val="0"/>
          <w:iCs/>
        </w:rPr>
        <w:t xml:space="preserve"> </w:t>
      </w:r>
    </w:p>
    <w:p w:rsidR="008A59F9" w:rsidRDefault="008A59F9" w:rsidP="008A59F9">
      <w:pPr>
        <w:tabs>
          <w:tab w:val="left" w:pos="900"/>
          <w:tab w:val="left" w:pos="1080"/>
        </w:tabs>
        <w:jc w:val="both"/>
        <w:rPr>
          <w:rFonts w:ascii="Times New Roman" w:hAnsi="Times New Roman" w:cs="Times New Roman"/>
          <w:sz w:val="28"/>
          <w:szCs w:val="28"/>
        </w:rPr>
      </w:pPr>
    </w:p>
    <w:p w:rsidR="008A59F9" w:rsidRDefault="008A59F9" w:rsidP="008A59F9">
      <w:pPr>
        <w:jc w:val="both"/>
        <w:rPr>
          <w:rFonts w:ascii="Times New Roman" w:hAnsi="Times New Roman" w:cs="Times New Roman"/>
          <w:sz w:val="28"/>
          <w:szCs w:val="28"/>
          <w:highlight w:val="yellow"/>
        </w:rPr>
      </w:pPr>
    </w:p>
    <w:p w:rsidR="008A59F9" w:rsidRDefault="008A59F9" w:rsidP="008A59F9">
      <w:pPr>
        <w:jc w:val="both"/>
        <w:rPr>
          <w:rFonts w:ascii="Times New Roman" w:hAnsi="Times New Roman" w:cs="Times New Roman"/>
          <w:sz w:val="28"/>
          <w:szCs w:val="28"/>
        </w:rPr>
      </w:pPr>
    </w:p>
    <w:p w:rsidR="008A59F9" w:rsidRDefault="008A59F9" w:rsidP="008A59F9">
      <w:pPr>
        <w:rPr>
          <w:rFonts w:ascii="Times New Roman" w:hAnsi="Times New Roman" w:cs="Times New Roman"/>
          <w:sz w:val="28"/>
          <w:szCs w:val="28"/>
        </w:rPr>
      </w:pPr>
    </w:p>
    <w:p w:rsidR="008A59F9" w:rsidRDefault="008A59F9" w:rsidP="008A59F9">
      <w:pPr>
        <w:rPr>
          <w:rFonts w:ascii="Times New Roman" w:hAnsi="Times New Roman" w:cs="Times New Roman"/>
          <w:sz w:val="28"/>
          <w:szCs w:val="28"/>
        </w:rPr>
      </w:pPr>
      <w:r>
        <w:rPr>
          <w:rFonts w:ascii="Times New Roman" w:hAnsi="Times New Roman" w:cs="Times New Roman"/>
          <w:sz w:val="28"/>
          <w:szCs w:val="28"/>
        </w:rPr>
        <w:br w:type="page"/>
      </w:r>
    </w:p>
    <w:p w:rsidR="008A59F9" w:rsidRDefault="008A59F9" w:rsidP="008A59F9">
      <w:pPr>
        <w:ind w:left="5245"/>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8A59F9" w:rsidRDefault="008A59F9" w:rsidP="008A59F9">
      <w:pPr>
        <w:ind w:left="5245"/>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A59F9" w:rsidRDefault="008A59F9" w:rsidP="008A59F9">
      <w:pPr>
        <w:ind w:firstLine="567"/>
        <w:jc w:val="right"/>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sz w:val="28"/>
          <w:szCs w:val="28"/>
        </w:rPr>
        <w:t>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w:t>
      </w:r>
    </w:p>
    <w:p w:rsidR="008A59F9" w:rsidRDefault="008A59F9" w:rsidP="008A59F9">
      <w:pPr>
        <w:ind w:firstLine="567"/>
        <w:jc w:val="center"/>
        <w:rPr>
          <w:rFonts w:ascii="Times New Roman" w:hAnsi="Times New Roman" w:cs="Times New Roman"/>
          <w:sz w:val="28"/>
          <w:szCs w:val="28"/>
        </w:rPr>
      </w:pPr>
      <w:r>
        <w:rPr>
          <w:rFonts w:ascii="Times New Roman" w:hAnsi="Times New Roman" w:cs="Times New Roman"/>
          <w:sz w:val="28"/>
          <w:szCs w:val="28"/>
        </w:rPr>
        <w:t xml:space="preserve">                                                            от </w:t>
      </w:r>
      <w:r w:rsidR="00BD21CF">
        <w:rPr>
          <w:rFonts w:ascii="Times New Roman" w:hAnsi="Times New Roman" w:cs="Times New Roman"/>
          <w:sz w:val="28"/>
          <w:szCs w:val="28"/>
        </w:rPr>
        <w:t>08 февраля</w:t>
      </w:r>
      <w:r>
        <w:rPr>
          <w:rFonts w:ascii="Times New Roman" w:hAnsi="Times New Roman" w:cs="Times New Roman"/>
          <w:sz w:val="28"/>
          <w:szCs w:val="28"/>
        </w:rPr>
        <w:t xml:space="preserve">  20</w:t>
      </w:r>
      <w:r w:rsidR="00BD21CF">
        <w:rPr>
          <w:rFonts w:ascii="Times New Roman" w:hAnsi="Times New Roman" w:cs="Times New Roman"/>
          <w:sz w:val="28"/>
          <w:szCs w:val="28"/>
        </w:rPr>
        <w:t>23 г. №</w:t>
      </w:r>
      <w:r>
        <w:rPr>
          <w:rFonts w:ascii="Times New Roman" w:hAnsi="Times New Roman" w:cs="Times New Roman"/>
          <w:sz w:val="28"/>
          <w:szCs w:val="28"/>
        </w:rPr>
        <w:t xml:space="preserve"> </w:t>
      </w:r>
      <w:r w:rsidR="00BD21CF">
        <w:rPr>
          <w:rFonts w:ascii="Times New Roman" w:hAnsi="Times New Roman" w:cs="Times New Roman"/>
          <w:sz w:val="28"/>
          <w:szCs w:val="28"/>
        </w:rPr>
        <w:t>12</w:t>
      </w:r>
      <w:r>
        <w:rPr>
          <w:rFonts w:ascii="Times New Roman" w:hAnsi="Times New Roman" w:cs="Times New Roman"/>
          <w:sz w:val="28"/>
          <w:szCs w:val="28"/>
        </w:rPr>
        <w:t xml:space="preserve"> </w:t>
      </w:r>
    </w:p>
    <w:p w:rsidR="008A59F9" w:rsidRDefault="008A59F9" w:rsidP="008A59F9">
      <w:pPr>
        <w:ind w:firstLine="567"/>
        <w:jc w:val="right"/>
        <w:rPr>
          <w:rFonts w:ascii="Times New Roman" w:hAnsi="Times New Roman" w:cs="Times New Roman"/>
          <w:sz w:val="28"/>
          <w:szCs w:val="28"/>
        </w:rPr>
      </w:pPr>
    </w:p>
    <w:p w:rsidR="008A59F9" w:rsidRDefault="008A59F9" w:rsidP="008A59F9">
      <w:pPr>
        <w:ind w:firstLine="567"/>
        <w:jc w:val="right"/>
        <w:rPr>
          <w:rFonts w:ascii="Times New Roman" w:hAnsi="Times New Roman" w:cs="Times New Roman"/>
          <w:sz w:val="28"/>
          <w:szCs w:val="28"/>
        </w:rPr>
      </w:pPr>
    </w:p>
    <w:p w:rsidR="008A59F9" w:rsidRDefault="008A59F9" w:rsidP="008A59F9">
      <w:pPr>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по предоставлению муниципальной услуги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A59F9" w:rsidRDefault="008A59F9" w:rsidP="008A59F9">
      <w:pPr>
        <w:spacing w:line="360" w:lineRule="auto"/>
        <w:ind w:left="3336" w:firstLine="204"/>
        <w:rPr>
          <w:rFonts w:ascii="Times New Roman" w:hAnsi="Times New Roman" w:cs="Times New Roman"/>
          <w:b/>
          <w:bCs/>
          <w:sz w:val="28"/>
          <w:szCs w:val="28"/>
        </w:rPr>
      </w:pPr>
    </w:p>
    <w:p w:rsidR="008A59F9" w:rsidRDefault="008A59F9" w:rsidP="008A59F9">
      <w:pPr>
        <w:spacing w:line="360" w:lineRule="auto"/>
        <w:ind w:left="3336" w:firstLine="204"/>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8A59F9" w:rsidRDefault="008A59F9" w:rsidP="008A59F9">
      <w:pPr>
        <w:ind w:firstLine="708"/>
        <w:jc w:val="both"/>
        <w:rPr>
          <w:rFonts w:ascii="Times New Roman" w:hAnsi="Times New Roman" w:cs="Times New Roman"/>
          <w:b/>
          <w:bCs/>
          <w:sz w:val="28"/>
          <w:szCs w:val="28"/>
        </w:rPr>
      </w:pPr>
      <w:r>
        <w:rPr>
          <w:rFonts w:ascii="Times New Roman" w:hAnsi="Times New Roman" w:cs="Times New Roman"/>
          <w:sz w:val="28"/>
          <w:szCs w:val="28"/>
        </w:rPr>
        <w:t>1.1.</w:t>
      </w:r>
      <w:r>
        <w:rPr>
          <w:rFonts w:ascii="Times New Roman" w:hAnsi="Times New Roman" w:cs="Times New Roman"/>
          <w:b/>
          <w:bCs/>
          <w:sz w:val="28"/>
          <w:szCs w:val="28"/>
        </w:rPr>
        <w:t xml:space="preserve"> </w:t>
      </w:r>
      <w:r>
        <w:rPr>
          <w:rFonts w:ascii="Times New Roman" w:hAnsi="Times New Roman" w:cs="Times New Roman"/>
          <w:sz w:val="28"/>
          <w:szCs w:val="28"/>
        </w:rPr>
        <w:t>Предмет регулирования регламента</w:t>
      </w:r>
    </w:p>
    <w:p w:rsidR="008A59F9" w:rsidRDefault="008A59F9" w:rsidP="008A59F9">
      <w:pPr>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(далее –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разработан в целях:</w:t>
      </w:r>
    </w:p>
    <w:p w:rsidR="008A59F9" w:rsidRDefault="008A59F9" w:rsidP="008A59F9">
      <w:pPr>
        <w:ind w:firstLine="505"/>
        <w:jc w:val="both"/>
        <w:rPr>
          <w:rFonts w:ascii="Times New Roman" w:hAnsi="Times New Roman" w:cs="Times New Roman"/>
          <w:sz w:val="28"/>
          <w:szCs w:val="28"/>
        </w:rPr>
      </w:pPr>
      <w:r>
        <w:rPr>
          <w:rFonts w:ascii="Times New Roman" w:hAnsi="Times New Roman" w:cs="Times New Roman"/>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A59F9" w:rsidRDefault="008A59F9" w:rsidP="008A59F9">
      <w:pPr>
        <w:ind w:firstLine="505"/>
        <w:jc w:val="both"/>
        <w:rPr>
          <w:rFonts w:ascii="Times New Roman" w:hAnsi="Times New Roman" w:cs="Times New Roman"/>
          <w:sz w:val="28"/>
          <w:szCs w:val="28"/>
        </w:rPr>
      </w:pPr>
      <w:r>
        <w:rPr>
          <w:rFonts w:ascii="Times New Roman" w:hAnsi="Times New Roman" w:cs="Times New Roman"/>
          <w:sz w:val="28"/>
          <w:szCs w:val="28"/>
        </w:rPr>
        <w:t>- определения сроков и последовательности действий (административных процедур) при осуществлении полномочий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по предоставлению муниципальной услуги.</w:t>
      </w:r>
    </w:p>
    <w:p w:rsidR="008A59F9" w:rsidRDefault="008A59F9" w:rsidP="008A59F9">
      <w:pPr>
        <w:ind w:firstLine="505"/>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Pr>
          <w:rFonts w:ascii="Times New Roman" w:hAnsi="Times New Roman" w:cs="Times New Roman"/>
          <w:sz w:val="28"/>
          <w:szCs w:val="28"/>
        </w:rPr>
        <w:t>Круг заявителей</w:t>
      </w:r>
    </w:p>
    <w:p w:rsidR="008A59F9" w:rsidRDefault="008A59F9" w:rsidP="008A59F9">
      <w:pPr>
        <w:ind w:firstLine="505"/>
        <w:jc w:val="both"/>
        <w:rPr>
          <w:rFonts w:ascii="Times New Roman" w:hAnsi="Times New Roman" w:cs="Times New Roman"/>
          <w:sz w:val="28"/>
          <w:szCs w:val="28"/>
        </w:rPr>
      </w:pPr>
      <w:r>
        <w:rPr>
          <w:rFonts w:ascii="Times New Roman" w:hAnsi="Times New Roman" w:cs="Times New Roman"/>
          <w:sz w:val="28"/>
          <w:szCs w:val="28"/>
        </w:rPr>
        <w:t>Получателями муниципальной услуги в рамках Административного регламента являются юридические и физические лица.</w:t>
      </w:r>
    </w:p>
    <w:p w:rsidR="00BD21CF" w:rsidRPr="00BD21CF" w:rsidRDefault="00BD21CF" w:rsidP="008A59F9">
      <w:pPr>
        <w:ind w:firstLine="505"/>
        <w:jc w:val="both"/>
        <w:rPr>
          <w:rFonts w:ascii="Times New Roman" w:hAnsi="Times New Roman" w:cs="Times New Roman"/>
          <w:sz w:val="28"/>
          <w:szCs w:val="28"/>
        </w:rPr>
      </w:pPr>
      <w:r w:rsidRPr="00BD21CF">
        <w:rPr>
          <w:sz w:val="28"/>
          <w:szCs w:val="28"/>
          <w:shd w:val="clear" w:color="auto" w:fill="FFFFFF"/>
        </w:rPr>
        <w:t>В случае</w:t>
      </w:r>
      <w:proofErr w:type="gramStart"/>
      <w:r w:rsidRPr="00BD21CF">
        <w:rPr>
          <w:sz w:val="28"/>
          <w:szCs w:val="28"/>
          <w:shd w:val="clear" w:color="auto" w:fill="FFFFFF"/>
        </w:rPr>
        <w:t>,</w:t>
      </w:r>
      <w:proofErr w:type="gramEnd"/>
      <w:r w:rsidRPr="00BD21CF">
        <w:rPr>
          <w:sz w:val="28"/>
          <w:szCs w:val="28"/>
          <w:shd w:val="clear" w:color="auto" w:fill="FFFFFF"/>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 w:anchor="dst100278" w:history="1">
        <w:r w:rsidRPr="00BD21CF">
          <w:rPr>
            <w:rStyle w:val="a3"/>
            <w:color w:val="auto"/>
            <w:sz w:val="28"/>
            <w:szCs w:val="28"/>
            <w:u w:val="none"/>
            <w:shd w:val="clear" w:color="auto" w:fill="FFFFFF"/>
          </w:rPr>
          <w:t>законом</w:t>
        </w:r>
      </w:hyperlink>
      <w:r w:rsidRPr="00BD21CF">
        <w:rPr>
          <w:sz w:val="28"/>
          <w:szCs w:val="28"/>
          <w:shd w:val="clear" w:color="auto" w:fill="FFFFFF"/>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 w:anchor="dst100004" w:history="1">
        <w:r w:rsidRPr="00BD21CF">
          <w:rPr>
            <w:rStyle w:val="a3"/>
            <w:color w:val="auto"/>
            <w:sz w:val="28"/>
            <w:szCs w:val="28"/>
            <w:u w:val="none"/>
            <w:shd w:val="clear" w:color="auto" w:fill="FFFFFF"/>
          </w:rPr>
          <w:t>законного представителя</w:t>
        </w:r>
      </w:hyperlink>
      <w:r w:rsidRPr="00BD21CF">
        <w:rPr>
          <w:sz w:val="28"/>
          <w:szCs w:val="28"/>
          <w:shd w:val="clear" w:color="auto" w:fill="FFFFFF"/>
        </w:rPr>
        <w:t xml:space="preserve"> на обработку персональных данных указанного лица. Документы, подтверждающие получение согласия, могут быть </w:t>
      </w:r>
      <w:proofErr w:type="gramStart"/>
      <w:r w:rsidRPr="00BD21CF">
        <w:rPr>
          <w:sz w:val="28"/>
          <w:szCs w:val="28"/>
          <w:shd w:val="clear" w:color="auto" w:fill="FFFFFF"/>
        </w:rPr>
        <w:t>представлены</w:t>
      </w:r>
      <w:proofErr w:type="gramEnd"/>
      <w:r w:rsidRPr="00BD21CF">
        <w:rPr>
          <w:sz w:val="28"/>
          <w:szCs w:val="28"/>
          <w:shd w:val="clear" w:color="auto" w:fill="FFFFFF"/>
        </w:rPr>
        <w:t xml:space="preserve"> в том числе в форме электронного документа. Действие настоящей части не распространяется на лиц, признанных </w:t>
      </w:r>
      <w:hyperlink r:id="rId9" w:history="1">
        <w:r w:rsidRPr="00BD21CF">
          <w:rPr>
            <w:rStyle w:val="a3"/>
            <w:color w:val="auto"/>
            <w:sz w:val="28"/>
            <w:szCs w:val="28"/>
            <w:u w:val="none"/>
            <w:shd w:val="clear" w:color="auto" w:fill="FFFFFF"/>
          </w:rPr>
          <w:t>безвестно отсутствующими</w:t>
        </w:r>
      </w:hyperlink>
      <w:r w:rsidRPr="00BD21CF">
        <w:rPr>
          <w:sz w:val="28"/>
          <w:szCs w:val="28"/>
          <w:shd w:val="clear" w:color="auto" w:fill="FFFFFF"/>
        </w:rPr>
        <w:t>, и на разыскиваемых лиц, место нахождения которых не установлено уполномоченным федеральным органом исполнительной власти</w:t>
      </w:r>
      <w:r>
        <w:rPr>
          <w:sz w:val="28"/>
          <w:szCs w:val="28"/>
          <w:shd w:val="clear" w:color="auto" w:fill="FFFFFF"/>
        </w:rPr>
        <w:t>.</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услуге можно получить:</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1) по месту нахождения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xml:space="preserve">» по адресу: 674662, Забайкальский край, Забайкальский район,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Рудник-Абагайтуй,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,11;</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 xml:space="preserve">2) путем письменного обращения по адресу: 674662, Забайкальский край, Забайкальский район,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Рудник-Абагайтуй, ул. Садовая,11;</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 xml:space="preserve">3) информационно-телекоммуникационной сети «Интернет»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сайте </w:t>
      </w:r>
      <w:r>
        <w:rPr>
          <w:rFonts w:ascii="Times New Roman" w:hAnsi="Times New Roman" w:cs="Times New Roman"/>
          <w:iCs/>
          <w:sz w:val="28"/>
          <w:szCs w:val="28"/>
        </w:rPr>
        <w:t>муниципального района «Забайкальский район</w:t>
      </w:r>
      <w:r>
        <w:rPr>
          <w:rFonts w:ascii="Times New Roman" w:hAnsi="Times New Roman" w:cs="Times New Roman"/>
          <w:i/>
          <w:iCs/>
          <w:sz w:val="28"/>
          <w:szCs w:val="28"/>
        </w:rPr>
        <w:t xml:space="preserve">»- </w:t>
      </w:r>
      <w:r>
        <w:rPr>
          <w:sz w:val="28"/>
          <w:szCs w:val="28"/>
        </w:rPr>
        <w:t xml:space="preserve"> </w:t>
      </w:r>
      <w:proofErr w:type="spellStart"/>
      <w:r>
        <w:rPr>
          <w:sz w:val="28"/>
          <w:szCs w:val="28"/>
          <w:lang w:val="en-US"/>
        </w:rPr>
        <w:t>zabaikalskadm</w:t>
      </w:r>
      <w:proofErr w:type="spellEnd"/>
      <w:r>
        <w:rPr>
          <w:sz w:val="28"/>
          <w:szCs w:val="28"/>
        </w:rPr>
        <w:t>.</w:t>
      </w:r>
      <w:proofErr w:type="spellStart"/>
      <w:r>
        <w:rPr>
          <w:sz w:val="28"/>
          <w:szCs w:val="28"/>
          <w:lang w:val="en-US"/>
        </w:rPr>
        <w:t>ru</w:t>
      </w:r>
      <w:proofErr w:type="spellEnd"/>
      <w:r>
        <w:rPr>
          <w:rFonts w:ascii="Times New Roman" w:hAnsi="Times New Roman" w:cs="Times New Roman"/>
          <w:sz w:val="28"/>
          <w:szCs w:val="28"/>
        </w:rPr>
        <w:t>;</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 xml:space="preserve">4)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 xml:space="preserve">: // </w:t>
      </w:r>
      <w:hyperlink r:id="rId10" w:history="1">
        <w:r>
          <w:rPr>
            <w:rStyle w:val="a3"/>
            <w:rFonts w:ascii="Times New Roman" w:hAnsi="Times New Roman" w:cs="Times New Roman"/>
            <w:color w:val="auto"/>
            <w:sz w:val="28"/>
            <w:szCs w:val="28"/>
            <w:lang w:val="en-US"/>
          </w:rPr>
          <w:t>www</w:t>
        </w:r>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pgu</w:t>
        </w:r>
        <w:proofErr w:type="spellEnd"/>
        <w:r>
          <w:rPr>
            <w:rStyle w:val="a3"/>
            <w:rFonts w:ascii="Times New Roman" w:hAnsi="Times New Roman" w:cs="Times New Roman"/>
            <w:color w:val="auto"/>
            <w:sz w:val="28"/>
            <w:szCs w:val="28"/>
          </w:rPr>
          <w:t>.</w:t>
        </w:r>
        <w:r>
          <w:rPr>
            <w:rStyle w:val="a3"/>
            <w:rFonts w:ascii="Times New Roman" w:hAnsi="Times New Roman" w:cs="Times New Roman"/>
            <w:color w:val="auto"/>
            <w:sz w:val="28"/>
            <w:szCs w:val="28"/>
            <w:lang w:val="en-US"/>
          </w:rPr>
          <w:t>e</w:t>
        </w:r>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zab</w:t>
        </w:r>
        <w:proofErr w:type="spellEnd"/>
        <w:r>
          <w:rPr>
            <w:rStyle w:val="a3"/>
            <w:rFonts w:ascii="Times New Roman" w:hAnsi="Times New Roman" w:cs="Times New Roman"/>
            <w:color w:val="auto"/>
            <w:sz w:val="28"/>
            <w:szCs w:val="28"/>
          </w:rPr>
          <w:t>.</w:t>
        </w:r>
        <w:proofErr w:type="spellStart"/>
        <w:r>
          <w:rPr>
            <w:rStyle w:val="a3"/>
            <w:rFonts w:ascii="Times New Roman" w:hAnsi="Times New Roman" w:cs="Times New Roman"/>
            <w:color w:val="auto"/>
            <w:sz w:val="28"/>
            <w:szCs w:val="28"/>
            <w:lang w:val="en-US"/>
          </w:rPr>
          <w:t>ru</w:t>
        </w:r>
        <w:proofErr w:type="spellEnd"/>
      </w:hyperlink>
      <w:r>
        <w:rPr>
          <w:rFonts w:ascii="Times New Roman" w:hAnsi="Times New Roman" w:cs="Times New Roman"/>
          <w:sz w:val="28"/>
          <w:szCs w:val="28"/>
        </w:rPr>
        <w:t xml:space="preserve"> (далее – Портал).</w:t>
      </w:r>
    </w:p>
    <w:p w:rsidR="008A59F9" w:rsidRDefault="008A59F9" w:rsidP="008A59F9">
      <w:pPr>
        <w:ind w:firstLine="851"/>
        <w:rPr>
          <w:rFonts w:ascii="Times New Roman" w:hAnsi="Times New Roman" w:cs="Times New Roman"/>
          <w:sz w:val="28"/>
          <w:szCs w:val="28"/>
        </w:rPr>
      </w:pPr>
      <w:r>
        <w:rPr>
          <w:rFonts w:ascii="Times New Roman" w:hAnsi="Times New Roman" w:cs="Times New Roman"/>
          <w:sz w:val="28"/>
          <w:szCs w:val="28"/>
        </w:rPr>
        <w:t>5) из информационного стенда, оборудованного в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1.3.2. График работы:</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понедельник – четверг: 8:30 – 17:00;</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пятница: 8:30 – 16:00;</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обеденный перерыв: 12:30 – 14:00;</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8A59F9" w:rsidRDefault="008A59F9" w:rsidP="008A59F9">
      <w:pPr>
        <w:ind w:firstLine="567"/>
        <w:jc w:val="both"/>
        <w:rPr>
          <w:rFonts w:ascii="Times New Roman" w:hAnsi="Times New Roman" w:cs="Times New Roman"/>
          <w:i/>
          <w:iCs/>
          <w:sz w:val="28"/>
          <w:szCs w:val="28"/>
        </w:rPr>
      </w:pPr>
      <w:r>
        <w:rPr>
          <w:rFonts w:ascii="Times New Roman" w:hAnsi="Times New Roman" w:cs="Times New Roman"/>
          <w:sz w:val="28"/>
          <w:szCs w:val="28"/>
        </w:rPr>
        <w:t>1.3.3. На информационном стенде по месту нахождения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и на официальном сайте в информационно-телекоммуникационной сети «Интернет» размещается следующая информация: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порядок предоставления муниципальной услуги в виде блок-схемы (приложение № 2 к настоящему регламенту);</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xml:space="preserve">1.3.4. При ответах на телефонные звонки и устные </w:t>
      </w:r>
      <w:proofErr w:type="gramStart"/>
      <w:r>
        <w:rPr>
          <w:rFonts w:ascii="Times New Roman" w:hAnsi="Times New Roman" w:cs="Times New Roman"/>
          <w:sz w:val="28"/>
          <w:szCs w:val="28"/>
        </w:rPr>
        <w:t>обращения</w:t>
      </w:r>
      <w:proofErr w:type="gramEnd"/>
      <w:r>
        <w:rPr>
          <w:rFonts w:ascii="Times New Roman" w:hAnsi="Times New Roman" w:cs="Times New Roman"/>
          <w:sz w:val="28"/>
          <w:szCs w:val="28"/>
        </w:rPr>
        <w:t xml:space="preserve"> должностные лица администрации сельского поселения « Черно-Озерское»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Pr>
          <w:rFonts w:ascii="Times New Roman" w:hAnsi="Times New Roman" w:cs="Times New Roman"/>
          <w:sz w:val="28"/>
          <w:szCs w:val="28"/>
        </w:rPr>
        <w:lastRenderedPageBreak/>
        <w:t>отчестве (последнее - при наличии) и должности принявшего телефонный звонок.</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В случае если специалист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не может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1.3.5. Должностные лица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1.3.6. Письменное обращение, поступившее в администрацию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рассматривается в течение 30 дней со дня регистрации письменного обращения.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Ответы на письменные обращения заявителей направляются за подписью Главы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Ответы на обращения, полученные по электронной почте, даются в порядке, установленном в пункте 1.3.6.</w:t>
      </w:r>
    </w:p>
    <w:p w:rsidR="008A59F9" w:rsidRDefault="008A59F9" w:rsidP="00A9439B">
      <w:pPr>
        <w:ind w:firstLine="567"/>
        <w:jc w:val="both"/>
        <w:rPr>
          <w:rFonts w:ascii="Times New Roman" w:hAnsi="Times New Roman" w:cs="Times New Roman"/>
          <w:sz w:val="28"/>
          <w:szCs w:val="28"/>
        </w:rPr>
      </w:pPr>
      <w:r>
        <w:rPr>
          <w:rFonts w:ascii="Times New Roman" w:hAnsi="Times New Roman" w:cs="Times New Roman"/>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A9439B" w:rsidRPr="00A9439B" w:rsidRDefault="00A9439B" w:rsidP="00A9439B">
      <w:pPr>
        <w:shd w:val="clear" w:color="auto" w:fill="FFFFFF"/>
        <w:spacing w:line="290" w:lineRule="atLeast"/>
        <w:ind w:firstLine="540"/>
        <w:jc w:val="both"/>
        <w:rPr>
          <w:sz w:val="28"/>
          <w:szCs w:val="28"/>
        </w:rPr>
      </w:pPr>
      <w:r>
        <w:rPr>
          <w:rFonts w:ascii="Times New Roman" w:hAnsi="Times New Roman" w:cs="Times New Roman"/>
          <w:sz w:val="28"/>
          <w:szCs w:val="28"/>
        </w:rPr>
        <w:t xml:space="preserve">1.3.9. </w:t>
      </w:r>
      <w:proofErr w:type="gramStart"/>
      <w:r w:rsidRPr="009061DE">
        <w:rPr>
          <w:rStyle w:val="blk"/>
          <w:sz w:val="28"/>
          <w:szCs w:val="28"/>
        </w:rPr>
        <w:t>Межведомственный запрос о представлении документов и (или) информации, указанных в</w:t>
      </w:r>
      <w:r w:rsidRPr="00A9439B">
        <w:rPr>
          <w:rStyle w:val="apple-converted-space"/>
          <w:sz w:val="28"/>
          <w:szCs w:val="28"/>
        </w:rPr>
        <w:t xml:space="preserve"> </w:t>
      </w:r>
      <w:hyperlink r:id="rId11" w:anchor="dst37" w:history="1">
        <w:r w:rsidRPr="00A9439B">
          <w:rPr>
            <w:rStyle w:val="a3"/>
            <w:color w:val="auto"/>
            <w:sz w:val="28"/>
            <w:szCs w:val="28"/>
            <w:u w:val="none"/>
          </w:rPr>
          <w:t>пункте 2 части 1 статьи 7</w:t>
        </w:r>
      </w:hyperlink>
      <w:r w:rsidRPr="00A9439B">
        <w:rPr>
          <w:rStyle w:val="blk"/>
          <w:sz w:val="28"/>
          <w:szCs w:val="28"/>
        </w:rPr>
        <w:t xml:space="preserve"> Федерального закона </w:t>
      </w:r>
      <w:r w:rsidRPr="00A9439B">
        <w:rPr>
          <w:sz w:val="28"/>
          <w:szCs w:val="28"/>
        </w:rPr>
        <w:t>от 27 июля 2010 года № 210-ФЗ «Об организации предоставления государственных и муниципальных</w:t>
      </w:r>
      <w:bookmarkStart w:id="0" w:name="_GoBack"/>
      <w:bookmarkEnd w:id="0"/>
      <w:r w:rsidRPr="00A9439B">
        <w:rPr>
          <w:sz w:val="28"/>
          <w:szCs w:val="28"/>
        </w:rPr>
        <w:t xml:space="preserve"> услуг»</w:t>
      </w:r>
      <w:r w:rsidRPr="00A9439B">
        <w:rPr>
          <w:rStyle w:val="blk"/>
          <w:sz w:val="28"/>
          <w:szCs w:val="28"/>
        </w:rPr>
        <w:t>,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w:t>
      </w:r>
      <w:proofErr w:type="gramEnd"/>
      <w:r w:rsidRPr="00A9439B">
        <w:rPr>
          <w:rStyle w:val="blk"/>
          <w:sz w:val="28"/>
          <w:szCs w:val="28"/>
        </w:rPr>
        <w:t xml:space="preserve">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9439B" w:rsidRPr="00A9439B" w:rsidRDefault="00A9439B" w:rsidP="00A9439B">
      <w:pPr>
        <w:shd w:val="clear" w:color="auto" w:fill="FFFFFF"/>
        <w:spacing w:line="290" w:lineRule="atLeast"/>
        <w:ind w:firstLine="540"/>
        <w:jc w:val="both"/>
        <w:rPr>
          <w:sz w:val="28"/>
          <w:szCs w:val="28"/>
        </w:rPr>
      </w:pPr>
      <w:bookmarkStart w:id="1" w:name="dst71"/>
      <w:bookmarkEnd w:id="1"/>
      <w:r w:rsidRPr="00A9439B">
        <w:rPr>
          <w:rStyle w:val="blk"/>
          <w:sz w:val="28"/>
          <w:szCs w:val="28"/>
        </w:rPr>
        <w:t>1) наименование органа или организации, направляющих межведомственный запрос;</w:t>
      </w:r>
    </w:p>
    <w:p w:rsidR="00A9439B" w:rsidRPr="00A9439B" w:rsidRDefault="00A9439B" w:rsidP="00A9439B">
      <w:pPr>
        <w:shd w:val="clear" w:color="auto" w:fill="FFFFFF"/>
        <w:spacing w:line="290" w:lineRule="atLeast"/>
        <w:ind w:firstLine="540"/>
        <w:jc w:val="both"/>
        <w:rPr>
          <w:sz w:val="28"/>
          <w:szCs w:val="28"/>
        </w:rPr>
      </w:pPr>
      <w:bookmarkStart w:id="2" w:name="dst72"/>
      <w:bookmarkEnd w:id="2"/>
      <w:r w:rsidRPr="00A9439B">
        <w:rPr>
          <w:rStyle w:val="blk"/>
          <w:sz w:val="28"/>
          <w:szCs w:val="28"/>
        </w:rPr>
        <w:t xml:space="preserve">2) наименование органа или организации, в адрес которых направляется </w:t>
      </w:r>
      <w:r w:rsidRPr="00A9439B">
        <w:rPr>
          <w:rStyle w:val="blk"/>
          <w:sz w:val="28"/>
          <w:szCs w:val="28"/>
        </w:rPr>
        <w:lastRenderedPageBreak/>
        <w:t>межведомственный запрос;</w:t>
      </w:r>
    </w:p>
    <w:p w:rsidR="00A9439B" w:rsidRPr="00A9439B" w:rsidRDefault="00A9439B" w:rsidP="00A9439B">
      <w:pPr>
        <w:shd w:val="clear" w:color="auto" w:fill="FFFFFF"/>
        <w:spacing w:line="290" w:lineRule="atLeast"/>
        <w:ind w:firstLine="540"/>
        <w:jc w:val="both"/>
        <w:rPr>
          <w:sz w:val="28"/>
          <w:szCs w:val="28"/>
        </w:rPr>
      </w:pPr>
      <w:bookmarkStart w:id="3" w:name="dst73"/>
      <w:bookmarkEnd w:id="3"/>
      <w:r w:rsidRPr="00A9439B">
        <w:rPr>
          <w:rStyle w:val="blk"/>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9439B" w:rsidRPr="00A9439B" w:rsidRDefault="00A9439B" w:rsidP="00A9439B">
      <w:pPr>
        <w:shd w:val="clear" w:color="auto" w:fill="FFFFFF"/>
        <w:spacing w:line="290" w:lineRule="atLeast"/>
        <w:ind w:firstLine="540"/>
        <w:jc w:val="both"/>
        <w:rPr>
          <w:sz w:val="28"/>
          <w:szCs w:val="28"/>
        </w:rPr>
      </w:pPr>
      <w:bookmarkStart w:id="4" w:name="dst74"/>
      <w:bookmarkEnd w:id="4"/>
      <w:r w:rsidRPr="00A9439B">
        <w:rPr>
          <w:rStyle w:val="blk"/>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9439B">
        <w:rPr>
          <w:rStyle w:val="blk"/>
          <w:sz w:val="28"/>
          <w:szCs w:val="28"/>
        </w:rPr>
        <w:t>необходимых</w:t>
      </w:r>
      <w:proofErr w:type="gramEnd"/>
      <w:r w:rsidRPr="00A9439B">
        <w:rPr>
          <w:rStyle w:val="blk"/>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A9439B" w:rsidRPr="00A9439B" w:rsidRDefault="00A9439B" w:rsidP="00A9439B">
      <w:pPr>
        <w:shd w:val="clear" w:color="auto" w:fill="FFFFFF"/>
        <w:spacing w:line="290" w:lineRule="atLeast"/>
        <w:ind w:firstLine="540"/>
        <w:jc w:val="both"/>
        <w:rPr>
          <w:sz w:val="28"/>
          <w:szCs w:val="28"/>
        </w:rPr>
      </w:pPr>
      <w:bookmarkStart w:id="5" w:name="dst75"/>
      <w:bookmarkEnd w:id="5"/>
      <w:r w:rsidRPr="00A9439B">
        <w:rPr>
          <w:rStyle w:val="blk"/>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A9439B">
        <w:rPr>
          <w:rStyle w:val="blk"/>
          <w:sz w:val="28"/>
          <w:szCs w:val="28"/>
        </w:rPr>
        <w:t>таких</w:t>
      </w:r>
      <w:proofErr w:type="gramEnd"/>
      <w:r w:rsidRPr="00A9439B">
        <w:rPr>
          <w:rStyle w:val="blk"/>
          <w:sz w:val="28"/>
          <w:szCs w:val="28"/>
        </w:rPr>
        <w:t xml:space="preserve"> документа и (или) информации;</w:t>
      </w:r>
    </w:p>
    <w:p w:rsidR="00A9439B" w:rsidRPr="00A9439B" w:rsidRDefault="00A9439B" w:rsidP="00A9439B">
      <w:pPr>
        <w:shd w:val="clear" w:color="auto" w:fill="FFFFFF"/>
        <w:spacing w:line="290" w:lineRule="atLeast"/>
        <w:ind w:firstLine="540"/>
        <w:jc w:val="both"/>
        <w:rPr>
          <w:sz w:val="28"/>
          <w:szCs w:val="28"/>
        </w:rPr>
      </w:pPr>
      <w:bookmarkStart w:id="6" w:name="dst76"/>
      <w:bookmarkEnd w:id="6"/>
      <w:r w:rsidRPr="00A9439B">
        <w:rPr>
          <w:rStyle w:val="blk"/>
          <w:sz w:val="28"/>
          <w:szCs w:val="28"/>
        </w:rPr>
        <w:t>6) контактная информация для направления ответа на межведомственный запрос;</w:t>
      </w:r>
    </w:p>
    <w:p w:rsidR="00A9439B" w:rsidRPr="00A9439B" w:rsidRDefault="00A9439B" w:rsidP="00A9439B">
      <w:pPr>
        <w:shd w:val="clear" w:color="auto" w:fill="FFFFFF"/>
        <w:spacing w:line="290" w:lineRule="atLeast"/>
        <w:ind w:firstLine="540"/>
        <w:jc w:val="both"/>
        <w:rPr>
          <w:sz w:val="28"/>
          <w:szCs w:val="28"/>
        </w:rPr>
      </w:pPr>
      <w:bookmarkStart w:id="7" w:name="dst100319"/>
      <w:bookmarkEnd w:id="7"/>
      <w:r w:rsidRPr="00A9439B">
        <w:rPr>
          <w:rStyle w:val="blk"/>
          <w:sz w:val="28"/>
          <w:szCs w:val="28"/>
        </w:rPr>
        <w:t>7) дата направления межведомственного запроса;</w:t>
      </w:r>
    </w:p>
    <w:p w:rsidR="00A9439B" w:rsidRPr="00A9439B" w:rsidRDefault="00A9439B" w:rsidP="00A9439B">
      <w:pPr>
        <w:shd w:val="clear" w:color="auto" w:fill="FFFFFF"/>
        <w:spacing w:line="290" w:lineRule="atLeast"/>
        <w:ind w:firstLine="540"/>
        <w:jc w:val="both"/>
        <w:rPr>
          <w:sz w:val="28"/>
          <w:szCs w:val="28"/>
        </w:rPr>
      </w:pPr>
      <w:bookmarkStart w:id="8" w:name="dst78"/>
      <w:bookmarkEnd w:id="8"/>
      <w:r w:rsidRPr="00A9439B">
        <w:rPr>
          <w:rStyle w:val="blk"/>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9439B" w:rsidRPr="009061DE" w:rsidRDefault="00A9439B" w:rsidP="00A9439B">
      <w:pPr>
        <w:shd w:val="clear" w:color="auto" w:fill="FFFFFF"/>
        <w:spacing w:line="290" w:lineRule="atLeast"/>
        <w:ind w:firstLine="540"/>
        <w:jc w:val="both"/>
        <w:rPr>
          <w:sz w:val="28"/>
          <w:szCs w:val="28"/>
        </w:rPr>
      </w:pPr>
      <w:bookmarkStart w:id="9" w:name="dst145"/>
      <w:bookmarkEnd w:id="9"/>
      <w:r w:rsidRPr="00A9439B">
        <w:rPr>
          <w:rStyle w:val="blk"/>
          <w:sz w:val="28"/>
          <w:szCs w:val="28"/>
        </w:rPr>
        <w:t>9) информация о факте получения согласия, предусмотренного</w:t>
      </w:r>
      <w:r w:rsidRPr="00A9439B">
        <w:rPr>
          <w:rStyle w:val="apple-converted-space"/>
          <w:sz w:val="28"/>
          <w:szCs w:val="28"/>
        </w:rPr>
        <w:t xml:space="preserve"> </w:t>
      </w:r>
      <w:hyperlink r:id="rId12" w:anchor="dst139" w:history="1">
        <w:r w:rsidRPr="00A9439B">
          <w:rPr>
            <w:rStyle w:val="a3"/>
            <w:color w:val="auto"/>
            <w:sz w:val="28"/>
            <w:szCs w:val="28"/>
            <w:u w:val="none"/>
          </w:rPr>
          <w:t>частью 5 статьи 7</w:t>
        </w:r>
      </w:hyperlink>
      <w:r>
        <w:rPr>
          <w:rStyle w:val="apple-converted-space"/>
          <w:sz w:val="28"/>
          <w:szCs w:val="28"/>
        </w:rPr>
        <w:t xml:space="preserve"> </w:t>
      </w:r>
      <w:r w:rsidRPr="000D79BF">
        <w:rPr>
          <w:rStyle w:val="blk"/>
          <w:sz w:val="28"/>
          <w:szCs w:val="28"/>
        </w:rPr>
        <w:t>Федерального закона</w:t>
      </w:r>
      <w:r>
        <w:rPr>
          <w:rStyle w:val="blk"/>
          <w:sz w:val="28"/>
          <w:szCs w:val="28"/>
        </w:rPr>
        <w:t xml:space="preserve"> </w:t>
      </w:r>
      <w:r w:rsidRPr="00192E9B">
        <w:rPr>
          <w:sz w:val="28"/>
          <w:szCs w:val="28"/>
        </w:rPr>
        <w:t>от 27 июля 2010 года № 210-ФЗ «Об организации предоставления госуда</w:t>
      </w:r>
      <w:r>
        <w:rPr>
          <w:sz w:val="28"/>
          <w:szCs w:val="28"/>
        </w:rPr>
        <w:t>рственных и муниципальных услуг»</w:t>
      </w:r>
      <w:r w:rsidRPr="009061DE">
        <w:rPr>
          <w:rStyle w:val="blk"/>
          <w:sz w:val="28"/>
          <w:szCs w:val="28"/>
        </w:rPr>
        <w:t>.</w:t>
      </w:r>
    </w:p>
    <w:p w:rsidR="008A59F9" w:rsidRDefault="008A59F9" w:rsidP="008A59F9">
      <w:pPr>
        <w:ind w:firstLine="567"/>
        <w:jc w:val="both"/>
        <w:rPr>
          <w:rFonts w:ascii="Times New Roman" w:hAnsi="Times New Roman" w:cs="Times New Roman"/>
          <w:sz w:val="28"/>
          <w:szCs w:val="28"/>
        </w:rPr>
      </w:pPr>
    </w:p>
    <w:p w:rsidR="008A59F9" w:rsidRDefault="008A59F9" w:rsidP="008A59F9">
      <w:pPr>
        <w:pStyle w:val="1"/>
        <w:keepNext/>
        <w:ind w:firstLine="567"/>
        <w:jc w:val="center"/>
        <w:rPr>
          <w:rFonts w:ascii="Times New Roman" w:hAnsi="Times New Roman" w:cs="Times New Roman"/>
          <w:b/>
          <w:bCs/>
          <w:kern w:val="32"/>
          <w:sz w:val="28"/>
          <w:szCs w:val="28"/>
        </w:rPr>
      </w:pPr>
      <w:r>
        <w:rPr>
          <w:rFonts w:ascii="Times New Roman" w:hAnsi="Times New Roman" w:cs="Times New Roman"/>
          <w:b/>
          <w:bCs/>
          <w:kern w:val="32"/>
          <w:sz w:val="28"/>
          <w:szCs w:val="28"/>
        </w:rPr>
        <w:t>2. Стандарт предоставления муниципальной услуги</w:t>
      </w:r>
    </w:p>
    <w:p w:rsidR="008A59F9" w:rsidRDefault="008A59F9" w:rsidP="008A59F9">
      <w:pPr>
        <w:ind w:firstLine="567"/>
        <w:rPr>
          <w:rFonts w:ascii="Times New Roman" w:hAnsi="Times New Roman" w:cs="Times New Roman"/>
          <w:sz w:val="28"/>
          <w:szCs w:val="28"/>
        </w:rPr>
      </w:pP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8A59F9" w:rsidRDefault="008A59F9" w:rsidP="008A59F9">
      <w:pPr>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Администрацией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(далее – Исполнитель).</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являются:</w:t>
      </w:r>
    </w:p>
    <w:p w:rsidR="008A59F9" w:rsidRDefault="008A59F9" w:rsidP="008A59F9">
      <w:pPr>
        <w:ind w:firstLine="708"/>
        <w:jc w:val="both"/>
        <w:rPr>
          <w:rFonts w:ascii="Times New Roman" w:hAnsi="Times New Roman" w:cs="Times New Roman"/>
          <w:sz w:val="28"/>
          <w:szCs w:val="28"/>
        </w:rPr>
      </w:pPr>
      <w:r>
        <w:rPr>
          <w:rFonts w:ascii="Times New Roman" w:hAnsi="Times New Roman" w:cs="Times New Roman"/>
          <w:sz w:val="28"/>
          <w:szCs w:val="28"/>
        </w:rPr>
        <w:t>1) получение заявителем разрешения на отклонение от предельных параметров разрешенного строительства, реконструкции объектов капитального строительства</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2) направление заявителю отказа в предоставлении муниципальной услуги.</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2.4. Сроки предоставления муниципальной услуги</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2.4.1. Срок предоставления муниципальной услуги не должен превышать 60 календарных дней со дня подачи заявления о предоставлении услуги.</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8A59F9" w:rsidRDefault="008A59F9" w:rsidP="008A59F9">
      <w:pPr>
        <w:ind w:firstLine="851"/>
        <w:jc w:val="both"/>
        <w:rPr>
          <w:rFonts w:ascii="Times New Roman" w:hAnsi="Times New Roman" w:cs="Times New Roman"/>
          <w:b/>
          <w:bCs/>
          <w:sz w:val="28"/>
          <w:szCs w:val="28"/>
        </w:rPr>
      </w:pPr>
      <w:r>
        <w:rPr>
          <w:rFonts w:ascii="Times New Roman" w:hAnsi="Times New Roman" w:cs="Times New Roman"/>
          <w:sz w:val="28"/>
          <w:szCs w:val="28"/>
        </w:rPr>
        <w:t xml:space="preserve"> - Конституцией Российской Федерации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всенародным голосованием 12.12.1993 г.);</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8A59F9" w:rsidRDefault="008A59F9" w:rsidP="008A59F9">
      <w:pPr>
        <w:ind w:firstLine="993"/>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8A59F9" w:rsidRDefault="008A59F9" w:rsidP="008A59F9">
      <w:pPr>
        <w:ind w:firstLine="993"/>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8A59F9" w:rsidRDefault="008A59F9" w:rsidP="008A59F9">
      <w:pPr>
        <w:ind w:firstLine="708"/>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8A59F9" w:rsidRDefault="008A59F9" w:rsidP="008A59F9">
      <w:pPr>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8A59F9" w:rsidRDefault="008A59F9" w:rsidP="008A59F9">
      <w:pPr>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8A59F9" w:rsidRDefault="008A59F9" w:rsidP="008A59F9">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w:t>
      </w:r>
      <w:r>
        <w:rPr>
          <w:rFonts w:ascii="Times New Roman" w:hAnsi="Times New Roman" w:cs="Times New Roman"/>
          <w:sz w:val="28"/>
          <w:szCs w:val="28"/>
        </w:rPr>
        <w:lastRenderedPageBreak/>
        <w:t>газета», 2012, № 148,  «Собрание законодательства РФ», № 27, ст. 3744);</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 иными нормативными правовыми актами Российской Федерации, Забайкальского края и муниципальными правовыми актами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2.6.1. Перечень документов, необходимых в соответствии с нормативными правовыми актами для получения разрешения на установку рекламной конструкции, подлежащих представлению заявителем:</w:t>
      </w:r>
    </w:p>
    <w:p w:rsidR="008A59F9" w:rsidRDefault="008A59F9" w:rsidP="008A59F9">
      <w:pPr>
        <w:ind w:firstLine="567"/>
        <w:rPr>
          <w:rFonts w:ascii="Times New Roman" w:hAnsi="Times New Roman" w:cs="Times New Roman"/>
          <w:sz w:val="28"/>
          <w:szCs w:val="28"/>
        </w:rPr>
      </w:pPr>
      <w:r>
        <w:rPr>
          <w:rFonts w:ascii="Times New Roman" w:hAnsi="Times New Roman" w:cs="Times New Roman"/>
          <w:sz w:val="28"/>
          <w:szCs w:val="28"/>
        </w:rPr>
        <w:t xml:space="preserve">1) заявление, оформленное в соответствии с приложением № </w:t>
      </w:r>
      <w:hyperlink r:id="rId13" w:history="1">
        <w:r>
          <w:rPr>
            <w:rStyle w:val="a3"/>
            <w:rFonts w:ascii="Times New Roman" w:hAnsi="Times New Roman" w:cs="Times New Roman"/>
            <w:color w:val="auto"/>
            <w:sz w:val="28"/>
            <w:szCs w:val="28"/>
            <w:u w:val="none"/>
          </w:rPr>
          <w:t>1</w:t>
        </w:r>
      </w:hyperlink>
      <w:r>
        <w:rPr>
          <w:rFonts w:ascii="Times New Roman" w:hAnsi="Times New Roman" w:cs="Times New Roman"/>
          <w:sz w:val="28"/>
          <w:szCs w:val="28"/>
        </w:rPr>
        <w:t xml:space="preserve"> к Административному регламенту (в случае подачи документов с помощью Портала – подписанное электронной подписью);</w:t>
      </w:r>
    </w:p>
    <w:p w:rsidR="008A59F9" w:rsidRDefault="008A59F9" w:rsidP="008A59F9">
      <w:pPr>
        <w:suppressAutoHyphens/>
        <w:ind w:firstLine="567"/>
        <w:jc w:val="both"/>
        <w:rPr>
          <w:rFonts w:ascii="Times New Roman" w:hAnsi="Times New Roman" w:cs="Times New Roman"/>
          <w:sz w:val="28"/>
          <w:szCs w:val="28"/>
        </w:rPr>
      </w:pPr>
      <w:r>
        <w:rPr>
          <w:rFonts w:ascii="Times New Roman" w:hAnsi="Times New Roman" w:cs="Times New Roman"/>
        </w:rPr>
        <w:t xml:space="preserve">2) </w:t>
      </w:r>
      <w:r>
        <w:rPr>
          <w:rFonts w:ascii="Times New Roman" w:hAnsi="Times New Roman" w:cs="Times New Roman"/>
          <w:sz w:val="28"/>
          <w:szCs w:val="28"/>
        </w:rPr>
        <w:t>документ, удостоверяющий личность заявителя или представителя заявителя, если с заявлением обращается его представитель</w:t>
      </w:r>
    </w:p>
    <w:p w:rsidR="008A59F9" w:rsidRDefault="008A59F9" w:rsidP="008A59F9">
      <w:pPr>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3) документ, удостоверяющий права (полномочия) представителя заявителя, если с заявлением обращается представитель </w:t>
      </w:r>
    </w:p>
    <w:p w:rsidR="008A59F9" w:rsidRDefault="008A59F9" w:rsidP="008A59F9">
      <w:pPr>
        <w:suppressAutoHyphens/>
        <w:ind w:firstLine="567"/>
        <w:jc w:val="both"/>
        <w:rPr>
          <w:rFonts w:ascii="Times New Roman" w:hAnsi="Times New Roman" w:cs="Times New Roman"/>
          <w:sz w:val="28"/>
          <w:szCs w:val="28"/>
        </w:rPr>
      </w:pPr>
      <w:r>
        <w:rPr>
          <w:rFonts w:ascii="Times New Roman" w:hAnsi="Times New Roman" w:cs="Times New Roman"/>
          <w:sz w:val="28"/>
          <w:szCs w:val="28"/>
        </w:rPr>
        <w:t>4)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8A59F9" w:rsidRDefault="008A59F9" w:rsidP="008A59F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 схема размещения объекта.</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A59F9" w:rsidRDefault="008A59F9" w:rsidP="008A59F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8A59F9" w:rsidRDefault="008A59F9" w:rsidP="008A59F9">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кадастровый паспорт на земельный участок;</w:t>
      </w:r>
    </w:p>
    <w:p w:rsidR="008A59F9" w:rsidRDefault="008A59F9" w:rsidP="008A59F9">
      <w:pPr>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w:t>
      </w:r>
      <w:r>
        <w:rPr>
          <w:rFonts w:ascii="Times New Roman" w:hAnsi="Times New Roman" w:cs="Times New Roman"/>
          <w:sz w:val="28"/>
          <w:szCs w:val="28"/>
        </w:rPr>
        <w:lastRenderedPageBreak/>
        <w:t>данное разрешение.</w:t>
      </w:r>
      <w:proofErr w:type="gramEnd"/>
    </w:p>
    <w:p w:rsidR="0032468B" w:rsidRPr="00222683" w:rsidRDefault="0032468B" w:rsidP="0032468B">
      <w:pPr>
        <w:ind w:firstLine="567"/>
        <w:jc w:val="both"/>
        <w:rPr>
          <w:color w:val="000000"/>
          <w:sz w:val="28"/>
          <w:szCs w:val="28"/>
        </w:rPr>
      </w:pPr>
      <w:r w:rsidRPr="00222683">
        <w:rPr>
          <w:rFonts w:ascii="Times New Roman" w:hAnsi="Times New Roman" w:cs="Times New Roman"/>
          <w:sz w:val="28"/>
          <w:szCs w:val="28"/>
        </w:rPr>
        <w:t>2.6.3. Н</w:t>
      </w:r>
      <w:r w:rsidRPr="00222683">
        <w:rPr>
          <w:color w:val="000000"/>
          <w:sz w:val="28"/>
          <w:szCs w:val="28"/>
        </w:rPr>
        <w:t>е вправе требовать от заявителя:</w:t>
      </w:r>
    </w:p>
    <w:p w:rsidR="0032468B" w:rsidRPr="00222683" w:rsidRDefault="0032468B" w:rsidP="00222683">
      <w:pPr>
        <w:jc w:val="both"/>
        <w:rPr>
          <w:rFonts w:ascii="Times New Roman" w:hAnsi="Times New Roman" w:cs="Times New Roman"/>
          <w:sz w:val="28"/>
          <w:szCs w:val="28"/>
        </w:rPr>
      </w:pPr>
      <w:r w:rsidRPr="0022268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2468B" w:rsidRPr="00222683" w:rsidRDefault="0032468B" w:rsidP="00222683">
      <w:pPr>
        <w:jc w:val="both"/>
        <w:rPr>
          <w:rFonts w:ascii="Times New Roman" w:hAnsi="Times New Roman" w:cs="Times New Roman"/>
          <w:sz w:val="28"/>
          <w:szCs w:val="28"/>
        </w:rPr>
      </w:pPr>
      <w:proofErr w:type="gramStart"/>
      <w:r w:rsidRPr="0022268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Pr="00222683">
          <w:rPr>
            <w:rStyle w:val="a3"/>
            <w:rFonts w:ascii="Times New Roman" w:hAnsi="Times New Roman" w:cs="Times New Roman"/>
            <w:color w:val="auto"/>
            <w:sz w:val="28"/>
            <w:szCs w:val="28"/>
            <w:u w:val="none"/>
          </w:rPr>
          <w:t>частью 1 статьи 1</w:t>
        </w:r>
      </w:hyperlink>
      <w:r w:rsidRPr="00222683">
        <w:rPr>
          <w:rFonts w:ascii="Times New Roman" w:hAnsi="Times New Roman" w:cs="Times New Roman"/>
          <w:sz w:val="28"/>
          <w:szCs w:val="28"/>
        </w:rPr>
        <w:t> Федерального закона от 27.07.2010г. № 210-ФЗ «Об</w:t>
      </w:r>
      <w:proofErr w:type="gramEnd"/>
      <w:r w:rsidRPr="00222683">
        <w:rPr>
          <w:rFonts w:ascii="Times New Roman" w:hAnsi="Times New Roman" w:cs="Times New Roman"/>
          <w:sz w:val="28"/>
          <w:szCs w:val="28"/>
        </w:rPr>
        <w:t xml:space="preserve"> </w:t>
      </w:r>
      <w:proofErr w:type="gramStart"/>
      <w:r w:rsidRPr="00222683">
        <w:rPr>
          <w:rFonts w:ascii="Times New Roman" w:hAnsi="Times New Roman" w:cs="Times New Roman"/>
          <w:sz w:val="28"/>
          <w:szCs w:val="28"/>
        </w:rPr>
        <w:t>организации и представлении государственных и муниципальных услуг», государственных и муниципальных услуг, в соответствии с нормативными правовыми </w:t>
      </w:r>
      <w:hyperlink r:id="rId15" w:history="1">
        <w:r w:rsidRPr="00222683">
          <w:rPr>
            <w:rStyle w:val="a3"/>
            <w:rFonts w:ascii="Times New Roman" w:hAnsi="Times New Roman" w:cs="Times New Roman"/>
            <w:color w:val="auto"/>
            <w:sz w:val="28"/>
            <w:szCs w:val="28"/>
            <w:u w:val="none"/>
          </w:rPr>
          <w:t>актами</w:t>
        </w:r>
      </w:hyperlink>
      <w:r w:rsidRPr="00222683">
        <w:rPr>
          <w:rFonts w:ascii="Times New Roman" w:hAnsi="Times New Roman" w:cs="Times New Roman"/>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st43" w:history="1">
        <w:r w:rsidRPr="00222683">
          <w:rPr>
            <w:rStyle w:val="a3"/>
            <w:rFonts w:ascii="Times New Roman" w:hAnsi="Times New Roman" w:cs="Times New Roman"/>
            <w:color w:val="auto"/>
            <w:sz w:val="28"/>
            <w:szCs w:val="28"/>
            <w:u w:val="none"/>
          </w:rPr>
          <w:t>частью 6</w:t>
        </w:r>
      </w:hyperlink>
      <w:r w:rsidRPr="00222683">
        <w:rPr>
          <w:rFonts w:ascii="Times New Roman" w:hAnsi="Times New Roman" w:cs="Times New Roman"/>
          <w:sz w:val="28"/>
          <w:szCs w:val="28"/>
        </w:rPr>
        <w:t> настоящей статьи перечень документов.</w:t>
      </w:r>
      <w:proofErr w:type="gramEnd"/>
      <w:r w:rsidRPr="00222683">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2468B" w:rsidRPr="00222683" w:rsidRDefault="0032468B" w:rsidP="00222683">
      <w:pPr>
        <w:jc w:val="both"/>
        <w:rPr>
          <w:rFonts w:ascii="Times New Roman" w:hAnsi="Times New Roman" w:cs="Times New Roman"/>
          <w:sz w:val="28"/>
          <w:szCs w:val="28"/>
        </w:rPr>
      </w:pPr>
      <w:proofErr w:type="gramStart"/>
      <w:r w:rsidRPr="00222683">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anchor="dst100056" w:history="1">
        <w:r w:rsidRPr="00222683">
          <w:rPr>
            <w:rStyle w:val="a3"/>
            <w:rFonts w:ascii="Times New Roman" w:hAnsi="Times New Roman" w:cs="Times New Roman"/>
            <w:color w:val="auto"/>
            <w:sz w:val="28"/>
            <w:szCs w:val="28"/>
            <w:u w:val="none"/>
          </w:rPr>
          <w:t>части 1 статьи 9</w:t>
        </w:r>
      </w:hyperlink>
      <w:r w:rsidRPr="00222683">
        <w:rPr>
          <w:rFonts w:ascii="Times New Roman" w:hAnsi="Times New Roman" w:cs="Times New Roman"/>
          <w:sz w:val="28"/>
          <w:szCs w:val="28"/>
        </w:rPr>
        <w:t> Федерального закона от 27.07.2010г. № 210-ФЗ «Об организации и представлении</w:t>
      </w:r>
      <w:proofErr w:type="gramEnd"/>
      <w:r w:rsidRPr="00222683">
        <w:rPr>
          <w:rFonts w:ascii="Times New Roman" w:hAnsi="Times New Roman" w:cs="Times New Roman"/>
          <w:sz w:val="28"/>
          <w:szCs w:val="28"/>
        </w:rPr>
        <w:t xml:space="preserve"> государственных и муниципальных услуг»;</w:t>
      </w:r>
    </w:p>
    <w:p w:rsidR="0032468B" w:rsidRPr="00222683" w:rsidRDefault="0032468B" w:rsidP="00222683">
      <w:pPr>
        <w:jc w:val="both"/>
        <w:rPr>
          <w:rFonts w:ascii="Times New Roman" w:hAnsi="Times New Roman" w:cs="Times New Roman"/>
          <w:sz w:val="28"/>
          <w:szCs w:val="28"/>
        </w:rPr>
      </w:pPr>
      <w:r w:rsidRPr="0022268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2468B" w:rsidRPr="00222683" w:rsidRDefault="0032468B" w:rsidP="00222683">
      <w:pPr>
        <w:jc w:val="both"/>
        <w:rPr>
          <w:rFonts w:ascii="Times New Roman" w:hAnsi="Times New Roman" w:cs="Times New Roman"/>
          <w:sz w:val="28"/>
          <w:szCs w:val="28"/>
        </w:rPr>
      </w:pPr>
      <w:r w:rsidRPr="00222683">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2468B" w:rsidRPr="00222683" w:rsidRDefault="0032468B" w:rsidP="00222683">
      <w:pPr>
        <w:jc w:val="both"/>
        <w:rPr>
          <w:rFonts w:ascii="Times New Roman" w:hAnsi="Times New Roman" w:cs="Times New Roman"/>
          <w:sz w:val="28"/>
          <w:szCs w:val="28"/>
        </w:rPr>
      </w:pPr>
      <w:r w:rsidRPr="00222683">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w:t>
      </w:r>
      <w:r w:rsidRPr="00222683">
        <w:rPr>
          <w:rFonts w:ascii="Times New Roman" w:hAnsi="Times New Roman" w:cs="Times New Roman"/>
          <w:sz w:val="28"/>
          <w:szCs w:val="28"/>
        </w:rPr>
        <w:lastRenderedPageBreak/>
        <w:t>включенных в представленный ранее комплект документов;</w:t>
      </w:r>
    </w:p>
    <w:p w:rsidR="0032468B" w:rsidRPr="00222683" w:rsidRDefault="0032468B" w:rsidP="00222683">
      <w:pPr>
        <w:jc w:val="both"/>
        <w:rPr>
          <w:rFonts w:ascii="Times New Roman" w:hAnsi="Times New Roman" w:cs="Times New Roman"/>
          <w:sz w:val="28"/>
          <w:szCs w:val="28"/>
        </w:rPr>
      </w:pPr>
      <w:r w:rsidRPr="0022268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2468B" w:rsidRPr="00222683" w:rsidRDefault="0032468B" w:rsidP="00222683">
      <w:pPr>
        <w:jc w:val="both"/>
        <w:rPr>
          <w:rFonts w:ascii="Times New Roman" w:hAnsi="Times New Roman" w:cs="Times New Roman"/>
          <w:sz w:val="28"/>
          <w:szCs w:val="28"/>
        </w:rPr>
      </w:pPr>
      <w:proofErr w:type="gramStart"/>
      <w:r w:rsidRPr="0022268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dst100352" w:history="1">
        <w:r w:rsidRPr="00222683">
          <w:rPr>
            <w:rStyle w:val="a3"/>
            <w:rFonts w:ascii="Times New Roman" w:hAnsi="Times New Roman" w:cs="Times New Roman"/>
            <w:color w:val="auto"/>
            <w:sz w:val="28"/>
            <w:szCs w:val="28"/>
            <w:u w:val="none"/>
          </w:rPr>
          <w:t>частью 1.1 статьи 16</w:t>
        </w:r>
      </w:hyperlink>
      <w:r w:rsidRPr="00222683">
        <w:rPr>
          <w:rFonts w:ascii="Times New Roman" w:hAnsi="Times New Roman" w:cs="Times New Roman"/>
          <w:sz w:val="28"/>
          <w:szCs w:val="28"/>
        </w:rPr>
        <w:t> Федерального закона от 27.07.2010г. № 210-ФЗ «Об организации и представлении государственных и муниципальных услуг», при первоначальном отказе в приеме документов, необходимых для предоставления государственной</w:t>
      </w:r>
      <w:proofErr w:type="gramEnd"/>
      <w:r w:rsidRPr="00222683">
        <w:rPr>
          <w:rFonts w:ascii="Times New Roman" w:hAnsi="Times New Roman" w:cs="Times New Roman"/>
          <w:sz w:val="28"/>
          <w:szCs w:val="28"/>
        </w:rPr>
        <w:t xml:space="preserve"> </w:t>
      </w:r>
      <w:proofErr w:type="gramStart"/>
      <w:r w:rsidRPr="00222683">
        <w:rPr>
          <w:rFonts w:ascii="Times New Roman" w:hAnsi="Times New Roman" w:cs="Times New Roman"/>
          <w:sz w:val="28"/>
          <w:szCs w:val="28"/>
        </w:rPr>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anchor="dst100352" w:history="1">
        <w:r w:rsidRPr="00222683">
          <w:rPr>
            <w:rStyle w:val="a3"/>
            <w:rFonts w:ascii="Times New Roman" w:hAnsi="Times New Roman" w:cs="Times New Roman"/>
            <w:color w:val="auto"/>
            <w:sz w:val="28"/>
            <w:szCs w:val="28"/>
            <w:u w:val="none"/>
          </w:rPr>
          <w:t>частью 1.1 статьи 16</w:t>
        </w:r>
      </w:hyperlink>
      <w:r w:rsidRPr="00222683">
        <w:rPr>
          <w:rFonts w:ascii="Times New Roman" w:hAnsi="Times New Roman" w:cs="Times New Roman"/>
          <w:sz w:val="28"/>
          <w:szCs w:val="28"/>
        </w:rPr>
        <w:t> Федерального закона от 27.07.2010г. № 210-ФЗ «Об организации и</w:t>
      </w:r>
      <w:proofErr w:type="gramEnd"/>
      <w:r w:rsidRPr="00222683">
        <w:rPr>
          <w:rFonts w:ascii="Times New Roman" w:hAnsi="Times New Roman" w:cs="Times New Roman"/>
          <w:sz w:val="28"/>
          <w:szCs w:val="28"/>
        </w:rPr>
        <w:t xml:space="preserve"> </w:t>
      </w:r>
      <w:proofErr w:type="gramStart"/>
      <w:r w:rsidRPr="00222683">
        <w:rPr>
          <w:rFonts w:ascii="Times New Roman" w:hAnsi="Times New Roman" w:cs="Times New Roman"/>
          <w:sz w:val="28"/>
          <w:szCs w:val="28"/>
        </w:rPr>
        <w:t>представлении</w:t>
      </w:r>
      <w:proofErr w:type="gramEnd"/>
      <w:r w:rsidRPr="00222683">
        <w:rPr>
          <w:rFonts w:ascii="Times New Roman" w:hAnsi="Times New Roman" w:cs="Times New Roman"/>
          <w:sz w:val="28"/>
          <w:szCs w:val="28"/>
        </w:rPr>
        <w:t xml:space="preserve"> государственных и муниципальных услуг», уведомляется заявитель, а также приносятся извинения за доставленные неудобства;</w:t>
      </w:r>
    </w:p>
    <w:p w:rsidR="0032468B" w:rsidRPr="00222683" w:rsidRDefault="0032468B" w:rsidP="00222683">
      <w:pPr>
        <w:pStyle w:val="a4"/>
        <w:shd w:val="clear" w:color="auto" w:fill="FFFFFF"/>
        <w:spacing w:before="0" w:beforeAutospacing="0" w:after="0" w:afterAutospacing="0"/>
        <w:ind w:firstLine="540"/>
        <w:jc w:val="both"/>
        <w:rPr>
          <w:sz w:val="28"/>
          <w:szCs w:val="28"/>
        </w:rPr>
      </w:pPr>
      <w:proofErr w:type="gramStart"/>
      <w:r w:rsidRPr="00222683">
        <w:rPr>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222683">
          <w:rPr>
            <w:rStyle w:val="a3"/>
            <w:color w:val="auto"/>
            <w:sz w:val="28"/>
            <w:szCs w:val="28"/>
            <w:u w:val="none"/>
          </w:rPr>
          <w:t>пунктом 7.2 части 1 статьи 16</w:t>
        </w:r>
      </w:hyperlink>
      <w:r w:rsidRPr="00222683">
        <w:rPr>
          <w:sz w:val="28"/>
          <w:szCs w:val="28"/>
        </w:rPr>
        <w:t> </w:t>
      </w:r>
      <w:r w:rsidR="00222683" w:rsidRPr="00222683">
        <w:rPr>
          <w:sz w:val="28"/>
          <w:szCs w:val="28"/>
        </w:rPr>
        <w:t>Федерального закона от 27.07.2010г. № 210-ФЗ «Об организации и представлении государственных и муниципальных услуг»</w:t>
      </w:r>
      <w:r w:rsidRPr="00222683">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222683">
        <w:rPr>
          <w:sz w:val="28"/>
          <w:szCs w:val="28"/>
        </w:rPr>
        <w:t xml:space="preserve">, </w:t>
      </w:r>
      <w:proofErr w:type="gramStart"/>
      <w:r w:rsidRPr="00222683">
        <w:rPr>
          <w:sz w:val="28"/>
          <w:szCs w:val="28"/>
        </w:rPr>
        <w:t>установленных</w:t>
      </w:r>
      <w:proofErr w:type="gramEnd"/>
      <w:r w:rsidRPr="00222683">
        <w:rPr>
          <w:sz w:val="28"/>
          <w:szCs w:val="28"/>
        </w:rPr>
        <w:t xml:space="preserve"> федеральными законами.</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2.7. Перечень оснований для отказа в предоставлении муниципальной услуги:</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1) не предоставление документов, предусмотренных пунктом 2.6.1.;</w:t>
      </w:r>
    </w:p>
    <w:p w:rsidR="008A59F9" w:rsidRDefault="008A59F9" w:rsidP="008A59F9">
      <w:pPr>
        <w:ind w:left="927" w:hanging="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несоответствие намерений заявителя Правилам землепользования и застройки;</w:t>
      </w:r>
    </w:p>
    <w:p w:rsidR="008A59F9" w:rsidRDefault="008A59F9" w:rsidP="008A59F9">
      <w:pPr>
        <w:ind w:left="927" w:hanging="360"/>
        <w:jc w:val="both"/>
        <w:rPr>
          <w:rFonts w:ascii="Times New Roman" w:hAnsi="Times New Roman" w:cs="Times New Roman"/>
          <w:sz w:val="28"/>
          <w:szCs w:val="28"/>
        </w:rPr>
      </w:pPr>
      <w:proofErr w:type="gramStart"/>
      <w:r>
        <w:rPr>
          <w:rFonts w:ascii="Times New Roman" w:hAnsi="Times New Roman" w:cs="Times New Roman"/>
          <w:sz w:val="28"/>
          <w:szCs w:val="28"/>
        </w:rPr>
        <w:t>3)</w:t>
      </w:r>
      <w:r>
        <w:rPr>
          <w:rFonts w:ascii="Times New Roman" w:hAnsi="Times New Roman" w:cs="Times New Roman"/>
          <w:sz w:val="28"/>
          <w:szCs w:val="28"/>
        </w:rPr>
        <w:tab/>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w:t>
      </w:r>
      <w:r>
        <w:rPr>
          <w:rFonts w:ascii="Times New Roman" w:hAnsi="Times New Roman" w:cs="Times New Roman"/>
          <w:sz w:val="28"/>
          <w:szCs w:val="28"/>
        </w:rPr>
        <w:lastRenderedPageBreak/>
        <w:t>недвижимости, иных физических и юридических лиц в результате отклонения от предельных параметров разрешенного строительства, реконструкции объектов</w:t>
      </w:r>
      <w:proofErr w:type="gramEnd"/>
      <w:r>
        <w:rPr>
          <w:rFonts w:ascii="Times New Roman" w:hAnsi="Times New Roman" w:cs="Times New Roman"/>
          <w:sz w:val="28"/>
          <w:szCs w:val="28"/>
        </w:rPr>
        <w:t xml:space="preserve"> капитального строительства;</w:t>
      </w:r>
    </w:p>
    <w:p w:rsidR="008A59F9" w:rsidRDefault="008A59F9" w:rsidP="008A59F9">
      <w:pPr>
        <w:ind w:left="927" w:hanging="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отрицательный результат публичных слушаний; </w:t>
      </w:r>
    </w:p>
    <w:p w:rsidR="008A59F9" w:rsidRDefault="008A59F9" w:rsidP="008A59F9">
      <w:pPr>
        <w:ind w:left="927" w:hanging="36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наличие судебных актов, препятствующих предоставлению муниципальной услуги;</w:t>
      </w:r>
    </w:p>
    <w:p w:rsidR="008A59F9" w:rsidRDefault="008A59F9" w:rsidP="008A59F9">
      <w:pPr>
        <w:ind w:left="927" w:hanging="36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наличие случаев, предусмотренных статьей 11 Федерального закона от 02.05.2006 №59-ФЗ «О порядке рассмотрения обращений граждан Российской Федерации».</w:t>
      </w:r>
    </w:p>
    <w:p w:rsidR="008A59F9" w:rsidRDefault="008A59F9" w:rsidP="008A59F9">
      <w:pPr>
        <w:ind w:firstLine="927"/>
        <w:jc w:val="both"/>
        <w:rPr>
          <w:rFonts w:ascii="Times New Roman" w:hAnsi="Times New Roman" w:cs="Times New Roman"/>
          <w:sz w:val="28"/>
          <w:szCs w:val="28"/>
        </w:rPr>
      </w:pPr>
      <w:r>
        <w:rPr>
          <w:rFonts w:ascii="Times New Roman" w:hAnsi="Times New Roman" w:cs="Times New Roman"/>
          <w:sz w:val="28"/>
          <w:szCs w:val="28"/>
        </w:rPr>
        <w:t>2.8. К услугам, которые являются необходимыми и обязательными для предоставления муниципальной услуги, относятся:</w:t>
      </w:r>
    </w:p>
    <w:p w:rsidR="008A59F9" w:rsidRDefault="008A59F9" w:rsidP="008A59F9">
      <w:pPr>
        <w:ind w:firstLine="927"/>
        <w:jc w:val="both"/>
        <w:rPr>
          <w:rFonts w:ascii="Times New Roman" w:hAnsi="Times New Roman" w:cs="Times New Roman"/>
          <w:sz w:val="28"/>
          <w:szCs w:val="28"/>
        </w:rPr>
      </w:pPr>
      <w:r>
        <w:rPr>
          <w:rFonts w:ascii="Times New Roman" w:hAnsi="Times New Roman" w:cs="Times New Roman"/>
          <w:sz w:val="28"/>
          <w:szCs w:val="28"/>
        </w:rPr>
        <w:t>2.8.1. Разработка схемы размещения объекта;</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2.9. Взимание государственной пошлины или иной платы за предоставление муниципальной услуги не предусмотрено.</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2.11. Срок и порядок регистрации запроса заявителя о предоставлении муниципальной услуги:</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2.12. Требования к местам предоставления муниципальной услуги</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2.12.1. Прием граждан осуществляется в специально выделенных для предоставления муниципальных услуг помещениях.</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2.12.2.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xml:space="preserve">2.12.3. Центральный вход в здание, где располагается Исполнитель, оборудуется информационной табличкой (вывеской), содержащей </w:t>
      </w:r>
      <w:r>
        <w:rPr>
          <w:rFonts w:ascii="Times New Roman" w:hAnsi="Times New Roman" w:cs="Times New Roman"/>
          <w:sz w:val="28"/>
          <w:szCs w:val="28"/>
        </w:rPr>
        <w:lastRenderedPageBreak/>
        <w:t>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2.12.4.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2.12.5. Места информирования, предназначенные для ознакомления заявителей с информационными материалами, оборудуются: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текстовая информация;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xml:space="preserve">2.12.6.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w:t>
      </w:r>
      <w:proofErr w:type="spellStart"/>
      <w:r>
        <w:rPr>
          <w:rFonts w:ascii="Times New Roman" w:hAnsi="Times New Roman" w:cs="Times New Roman"/>
          <w:sz w:val="28"/>
          <w:szCs w:val="28"/>
        </w:rPr>
        <w:t>бэйджами</w:t>
      </w:r>
      <w:proofErr w:type="spellEnd"/>
      <w:r>
        <w:rPr>
          <w:rFonts w:ascii="Times New Roman" w:hAnsi="Times New Roman" w:cs="Times New Roman"/>
          <w:sz w:val="28"/>
          <w:szCs w:val="28"/>
        </w:rPr>
        <w:t xml:space="preserve"> с указанием фамилии, имени, отчества (последнее – при наличии) и должности специалиста. Место для приема заявителей оборудуется стульями, столом для написания и размещения заявлений, других документов.</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2.13. Показатели доступности и качества муниципальной услуги.</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 и условий ожидания приема;</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полное информирование о муниципальной услуге;</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обоснованность отказов в предоставлении муниципальной услуги;</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получение муниципальной услуги в формах по выбору заявителя;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ресурсное обеспечение исполнения Административного регламента;</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8A59F9" w:rsidRDefault="008A59F9" w:rsidP="008A59F9">
      <w:pPr>
        <w:ind w:firstLine="709"/>
        <w:jc w:val="both"/>
        <w:rPr>
          <w:rFonts w:ascii="Times New Roman" w:hAnsi="Times New Roman" w:cs="Times New Roman"/>
          <w:sz w:val="28"/>
          <w:szCs w:val="28"/>
        </w:rPr>
      </w:pPr>
      <w:r>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2.14.1. Иные требования к предоставлению муниципальной услуги:</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для заявителей осуществлять с </w:t>
      </w:r>
      <w:r>
        <w:rPr>
          <w:rFonts w:ascii="Times New Roman" w:hAnsi="Times New Roman" w:cs="Times New Roman"/>
          <w:sz w:val="28"/>
          <w:szCs w:val="28"/>
        </w:rPr>
        <w:lastRenderedPageBreak/>
        <w:t>использованием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A59F9" w:rsidRDefault="008A59F9" w:rsidP="008A59F9">
      <w:pPr>
        <w:ind w:firstLine="709"/>
        <w:jc w:val="both"/>
        <w:rPr>
          <w:rFonts w:ascii="Times New Roman" w:hAnsi="Times New Roman" w:cs="Times New Roman"/>
          <w:sz w:val="28"/>
          <w:szCs w:val="28"/>
        </w:rPr>
      </w:pPr>
      <w:r>
        <w:rPr>
          <w:rFonts w:ascii="Times New Roman" w:hAnsi="Times New Roman" w:cs="Times New Roman"/>
          <w:sz w:val="28"/>
          <w:szCs w:val="28"/>
        </w:rPr>
        <w:t>2.14.2. </w:t>
      </w:r>
      <w:proofErr w:type="gramStart"/>
      <w:r>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2.15. Особенности предоставления муниципальной услуги в электронной форме.</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Формы и виды обращения заявителя:</w:t>
      </w:r>
    </w:p>
    <w:p w:rsidR="008A59F9" w:rsidRDefault="008A59F9" w:rsidP="008A59F9">
      <w:pPr>
        <w:ind w:firstLine="851"/>
        <w:jc w:val="both"/>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
        <w:gridCol w:w="2554"/>
        <w:gridCol w:w="1134"/>
        <w:gridCol w:w="863"/>
        <w:gridCol w:w="696"/>
        <w:gridCol w:w="979"/>
        <w:gridCol w:w="2281"/>
        <w:gridCol w:w="1276"/>
      </w:tblGrid>
      <w:tr w:rsidR="008A59F9" w:rsidTr="008A59F9">
        <w:trPr>
          <w:trHeight w:val="1710"/>
        </w:trPr>
        <w:tc>
          <w:tcPr>
            <w:tcW w:w="424" w:type="dxa"/>
            <w:vMerge w:val="restart"/>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c>
          <w:tcPr>
            <w:tcW w:w="2554" w:type="dxa"/>
            <w:vMerge w:val="restart"/>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Необходимость предоставления, в следующих случаях</w:t>
            </w:r>
          </w:p>
        </w:tc>
        <w:tc>
          <w:tcPr>
            <w:tcW w:w="2538" w:type="dxa"/>
            <w:gridSpan w:val="3"/>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Личный прием</w:t>
            </w:r>
          </w:p>
        </w:tc>
        <w:tc>
          <w:tcPr>
            <w:tcW w:w="3557" w:type="dxa"/>
            <w:gridSpan w:val="2"/>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Обращение через «Портал государственных и муниципальных услуг Забайкальского края»</w:t>
            </w:r>
          </w:p>
        </w:tc>
      </w:tr>
      <w:tr w:rsidR="008A59F9" w:rsidTr="008A59F9">
        <w:trPr>
          <w:trHeight w:val="14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A59F9" w:rsidRDefault="008A59F9">
            <w:pPr>
              <w:widowControl/>
              <w:autoSpaceDE/>
              <w:autoSpaceDN/>
              <w:adjustRightInd/>
              <w:rPr>
                <w:rFonts w:ascii="Times New Roman" w:hAnsi="Times New Roman" w:cs="Times New Roman"/>
                <w:sz w:val="20"/>
                <w:szCs w:val="20"/>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8A59F9" w:rsidRDefault="008A59F9">
            <w:pPr>
              <w:widowControl/>
              <w:autoSpaceDE/>
              <w:autoSpaceDN/>
              <w:adjustRightInd/>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59F9" w:rsidRDefault="008A59F9">
            <w:pPr>
              <w:widowControl/>
              <w:autoSpaceDE/>
              <w:autoSpaceDN/>
              <w:adjustRightInd/>
              <w:rPr>
                <w:rFonts w:ascii="Times New Roman" w:hAnsi="Times New Roman" w:cs="Times New Roman"/>
                <w:b/>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Бумажный вид</w:t>
            </w:r>
          </w:p>
        </w:tc>
        <w:tc>
          <w:tcPr>
            <w:tcW w:w="979"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Электронный вид</w:t>
            </w:r>
          </w:p>
        </w:tc>
        <w:tc>
          <w:tcPr>
            <w:tcW w:w="2281"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Бумажно-электронный вид</w:t>
            </w:r>
          </w:p>
        </w:tc>
        <w:tc>
          <w:tcPr>
            <w:tcW w:w="127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Электронный</w:t>
            </w:r>
          </w:p>
          <w:p w:rsidR="008A59F9" w:rsidRDefault="008A59F9">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 вид</w:t>
            </w:r>
          </w:p>
        </w:tc>
      </w:tr>
      <w:tr w:rsidR="008A59F9" w:rsidTr="008A59F9">
        <w:trPr>
          <w:trHeight w:val="87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A59F9" w:rsidRDefault="008A59F9">
            <w:pPr>
              <w:widowControl/>
              <w:autoSpaceDE/>
              <w:autoSpaceDN/>
              <w:adjustRightInd/>
              <w:rPr>
                <w:rFonts w:ascii="Times New Roman" w:hAnsi="Times New Roman" w:cs="Times New Roman"/>
                <w:sz w:val="20"/>
                <w:szCs w:val="20"/>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8A59F9" w:rsidRDefault="008A59F9">
            <w:pPr>
              <w:widowControl/>
              <w:autoSpaceDE/>
              <w:autoSpaceDN/>
              <w:adjustRightInd/>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59F9" w:rsidRDefault="008A59F9">
            <w:pPr>
              <w:widowControl/>
              <w:autoSpaceDE/>
              <w:autoSpaceDN/>
              <w:adjustRightInd/>
              <w:rPr>
                <w:rFonts w:ascii="Times New Roman" w:hAnsi="Times New Roman" w:cs="Times New Roman"/>
                <w:b/>
                <w:bCs/>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Вид документа</w:t>
            </w:r>
          </w:p>
        </w:tc>
        <w:tc>
          <w:tcPr>
            <w:tcW w:w="69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Кол-во</w:t>
            </w:r>
          </w:p>
        </w:tc>
        <w:tc>
          <w:tcPr>
            <w:tcW w:w="979"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Вид документа</w:t>
            </w:r>
          </w:p>
        </w:tc>
        <w:tc>
          <w:tcPr>
            <w:tcW w:w="2281"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Вид документа</w:t>
            </w:r>
          </w:p>
        </w:tc>
        <w:tc>
          <w:tcPr>
            <w:tcW w:w="127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Вид документа</w:t>
            </w:r>
          </w:p>
        </w:tc>
      </w:tr>
      <w:tr w:rsidR="008A59F9" w:rsidTr="008A59F9">
        <w:trPr>
          <w:trHeight w:val="1132"/>
        </w:trPr>
        <w:tc>
          <w:tcPr>
            <w:tcW w:w="42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255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rPr>
                <w:rFonts w:ascii="Times New Roman" w:hAnsi="Times New Roman" w:cs="Times New Roman"/>
                <w:sz w:val="20"/>
                <w:szCs w:val="20"/>
              </w:rPr>
            </w:pPr>
            <w:r>
              <w:rPr>
                <w:rFonts w:ascii="Times New Roman" w:hAnsi="Times New Roman" w:cs="Times New Roman"/>
                <w:sz w:val="20"/>
                <w:szCs w:val="20"/>
              </w:rPr>
              <w:t xml:space="preserve">Заявление, оформленное в соответствии с приложением № </w:t>
            </w:r>
            <w:hyperlink r:id="rId21" w:history="1">
              <w:r>
                <w:rPr>
                  <w:rStyle w:val="a3"/>
                  <w:rFonts w:ascii="Times New Roman" w:hAnsi="Times New Roman" w:cs="Times New Roman"/>
                  <w:color w:val="auto"/>
                  <w:sz w:val="20"/>
                  <w:szCs w:val="20"/>
                  <w:u w:val="none"/>
                </w:rPr>
                <w:t>1</w:t>
              </w:r>
            </w:hyperlink>
          </w:p>
        </w:tc>
        <w:tc>
          <w:tcPr>
            <w:tcW w:w="113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rPr>
                <w:rFonts w:ascii="Times New Roman" w:hAnsi="Times New Roman" w:cs="Times New Roman"/>
                <w:sz w:val="20"/>
                <w:szCs w:val="20"/>
              </w:rPr>
            </w:pPr>
            <w:r>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rPr>
                <w:rFonts w:ascii="Times New Roman" w:hAnsi="Times New Roman" w:cs="Times New Roman"/>
                <w:sz w:val="20"/>
                <w:szCs w:val="20"/>
              </w:rPr>
            </w:pPr>
            <w:r>
              <w:rPr>
                <w:rFonts w:ascii="Times New Roman" w:hAnsi="Times New Roman" w:cs="Times New Roman"/>
                <w:sz w:val="20"/>
                <w:szCs w:val="20"/>
              </w:rPr>
              <w:t xml:space="preserve">Оригинал </w:t>
            </w:r>
          </w:p>
        </w:tc>
        <w:tc>
          <w:tcPr>
            <w:tcW w:w="69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2281"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rPr>
                <w:rFonts w:ascii="Times New Roman" w:hAnsi="Times New Roman" w:cs="Times New Roman"/>
                <w:sz w:val="20"/>
                <w:szCs w:val="20"/>
              </w:rPr>
            </w:pPr>
            <w:r>
              <w:rPr>
                <w:rFonts w:ascii="Times New Roman" w:hAnsi="Times New Roman" w:cs="Times New Roman"/>
                <w:sz w:val="20"/>
                <w:szCs w:val="20"/>
              </w:rPr>
              <w:t xml:space="preserve"> 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простой ЭЦП</w:t>
            </w:r>
          </w:p>
          <w:p w:rsidR="008A59F9" w:rsidRDefault="008A59F9">
            <w:pPr>
              <w:spacing w:line="276" w:lineRule="auto"/>
              <w:rPr>
                <w:rFonts w:ascii="Times New Roman" w:hAnsi="Times New Roman" w:cs="Times New Roman"/>
                <w:sz w:val="20"/>
                <w:szCs w:val="20"/>
              </w:rPr>
            </w:pPr>
            <w:r>
              <w:rPr>
                <w:rFonts w:ascii="Times New Roman" w:hAnsi="Times New Roman" w:cs="Times New Roman"/>
                <w:sz w:val="20"/>
                <w:szCs w:val="20"/>
              </w:rPr>
              <w:t> </w:t>
            </w:r>
          </w:p>
          <w:p w:rsidR="008A59F9" w:rsidRDefault="008A59F9">
            <w:pPr>
              <w:spacing w:line="276" w:lineRule="auto"/>
              <w:rPr>
                <w:rFonts w:ascii="Times New Roman" w:hAnsi="Times New Roman" w:cs="Times New Roman"/>
                <w:sz w:val="20"/>
                <w:szCs w:val="20"/>
              </w:rPr>
            </w:pPr>
            <w:r>
              <w:rPr>
                <w:rFonts w:ascii="Times New Roman" w:hAnsi="Times New Roman" w:cs="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rPr>
                <w:rFonts w:ascii="Times New Roman" w:hAnsi="Times New Roman" w:cs="Times New Roman"/>
                <w:sz w:val="20"/>
                <w:szCs w:val="20"/>
              </w:rPr>
            </w:pPr>
            <w:r>
              <w:rPr>
                <w:rFonts w:ascii="Times New Roman" w:hAnsi="Times New Roman" w:cs="Times New Roman"/>
                <w:sz w:val="20"/>
                <w:szCs w:val="20"/>
              </w:rPr>
              <w:t> Документ, подписанный простой ЭЦП</w:t>
            </w:r>
          </w:p>
        </w:tc>
      </w:tr>
      <w:tr w:rsidR="008A59F9" w:rsidTr="008A59F9">
        <w:trPr>
          <w:trHeight w:val="1338"/>
        </w:trPr>
        <w:tc>
          <w:tcPr>
            <w:tcW w:w="42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255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pacing w:val="-4"/>
                <w:sz w:val="20"/>
                <w:szCs w:val="20"/>
              </w:rPr>
            </w:pPr>
            <w:r>
              <w:rPr>
                <w:rFonts w:ascii="Times New Roman" w:hAnsi="Times New Roman" w:cs="Times New Roman"/>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13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Оригинал</w:t>
            </w:r>
          </w:p>
        </w:tc>
        <w:tc>
          <w:tcPr>
            <w:tcW w:w="69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УЭК</w:t>
            </w:r>
          </w:p>
        </w:tc>
        <w:tc>
          <w:tcPr>
            <w:tcW w:w="2281"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spellStart"/>
            <w:r>
              <w:rPr>
                <w:rFonts w:ascii="Times New Roman" w:hAnsi="Times New Roman" w:cs="Times New Roman"/>
                <w:sz w:val="20"/>
                <w:szCs w:val="20"/>
              </w:rPr>
              <w:t>завереннаяусиленной</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квалифицированной</w:t>
            </w:r>
            <w:proofErr w:type="gramEnd"/>
            <w:r>
              <w:rPr>
                <w:rFonts w:ascii="Times New Roman" w:hAnsi="Times New Roman" w:cs="Times New Roman"/>
                <w:sz w:val="20"/>
                <w:szCs w:val="20"/>
              </w:rPr>
              <w:t xml:space="preserve"> ЭЦП</w:t>
            </w:r>
          </w:p>
        </w:tc>
        <w:tc>
          <w:tcPr>
            <w:tcW w:w="127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УЭК</w:t>
            </w:r>
          </w:p>
        </w:tc>
      </w:tr>
      <w:tr w:rsidR="008A59F9" w:rsidTr="008A59F9">
        <w:trPr>
          <w:trHeight w:val="556"/>
        </w:trPr>
        <w:tc>
          <w:tcPr>
            <w:tcW w:w="42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3</w:t>
            </w:r>
          </w:p>
        </w:tc>
        <w:tc>
          <w:tcPr>
            <w:tcW w:w="2554" w:type="dxa"/>
            <w:tcBorders>
              <w:top w:val="single" w:sz="4" w:space="0" w:color="auto"/>
              <w:left w:val="single" w:sz="4" w:space="0" w:color="auto"/>
              <w:bottom w:val="single" w:sz="4" w:space="0" w:color="auto"/>
              <w:right w:val="single" w:sz="4" w:space="0" w:color="auto"/>
            </w:tcBorders>
            <w:hideMark/>
          </w:tcPr>
          <w:p w:rsidR="008A59F9" w:rsidRDefault="008A59F9">
            <w:pPr>
              <w:suppressAutoHyphens/>
              <w:spacing w:line="276" w:lineRule="auto"/>
              <w:jc w:val="both"/>
              <w:rPr>
                <w:rFonts w:ascii="Times New Roman" w:hAnsi="Times New Roman" w:cs="Times New Roman"/>
                <w:spacing w:val="-4"/>
                <w:sz w:val="20"/>
                <w:szCs w:val="20"/>
              </w:rPr>
            </w:pPr>
            <w:r>
              <w:rPr>
                <w:rFonts w:ascii="Times New Roman" w:hAnsi="Times New Roman" w:cs="Times New Roman"/>
                <w:sz w:val="20"/>
                <w:szCs w:val="20"/>
              </w:rPr>
              <w:t xml:space="preserve">Документ, удостоверяющий права (полномочия) представителя заявителя, если с заявлением </w:t>
            </w:r>
            <w:r>
              <w:rPr>
                <w:rFonts w:ascii="Times New Roman" w:hAnsi="Times New Roman" w:cs="Times New Roman"/>
                <w:sz w:val="20"/>
                <w:szCs w:val="20"/>
              </w:rPr>
              <w:lastRenderedPageBreak/>
              <w:t>обращается представитель</w:t>
            </w:r>
          </w:p>
        </w:tc>
        <w:tc>
          <w:tcPr>
            <w:tcW w:w="113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Оригинал </w:t>
            </w:r>
          </w:p>
        </w:tc>
        <w:tc>
          <w:tcPr>
            <w:tcW w:w="69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c>
          <w:tcPr>
            <w:tcW w:w="2281"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w:t>
            </w:r>
          </w:p>
        </w:tc>
        <w:tc>
          <w:tcPr>
            <w:tcW w:w="127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Документ, подписанный </w:t>
            </w:r>
            <w:proofErr w:type="gramStart"/>
            <w:r>
              <w:rPr>
                <w:rFonts w:ascii="Times New Roman" w:hAnsi="Times New Roman" w:cs="Times New Roman"/>
                <w:sz w:val="20"/>
                <w:szCs w:val="20"/>
              </w:rPr>
              <w:t>усиленной</w:t>
            </w:r>
            <w:proofErr w:type="gramEnd"/>
            <w:r>
              <w:rPr>
                <w:rFonts w:ascii="Times New Roman" w:hAnsi="Times New Roman" w:cs="Times New Roman"/>
                <w:sz w:val="20"/>
                <w:szCs w:val="20"/>
              </w:rPr>
              <w:t xml:space="preserve"> квалифицир</w:t>
            </w:r>
            <w:r>
              <w:rPr>
                <w:rFonts w:ascii="Times New Roman" w:hAnsi="Times New Roman" w:cs="Times New Roman"/>
                <w:sz w:val="20"/>
                <w:szCs w:val="20"/>
              </w:rPr>
              <w:lastRenderedPageBreak/>
              <w:t>ованной ЭЦП</w:t>
            </w:r>
          </w:p>
        </w:tc>
      </w:tr>
      <w:tr w:rsidR="008A59F9" w:rsidTr="008A59F9">
        <w:trPr>
          <w:trHeight w:val="1338"/>
        </w:trPr>
        <w:tc>
          <w:tcPr>
            <w:tcW w:w="42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255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pacing w:val="-4"/>
                <w:sz w:val="20"/>
                <w:szCs w:val="20"/>
              </w:rPr>
            </w:pPr>
            <w:r>
              <w:rPr>
                <w:rFonts w:ascii="Times New Roman" w:hAnsi="Times New Roman" w:cs="Times New Roman"/>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13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Копии</w:t>
            </w:r>
          </w:p>
        </w:tc>
        <w:tc>
          <w:tcPr>
            <w:tcW w:w="69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c>
          <w:tcPr>
            <w:tcW w:w="2281"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w:t>
            </w:r>
          </w:p>
        </w:tc>
        <w:tc>
          <w:tcPr>
            <w:tcW w:w="127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w:t>
            </w:r>
          </w:p>
        </w:tc>
      </w:tr>
      <w:tr w:rsidR="008A59F9" w:rsidTr="008A59F9">
        <w:trPr>
          <w:trHeight w:val="1338"/>
        </w:trPr>
        <w:tc>
          <w:tcPr>
            <w:tcW w:w="42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5</w:t>
            </w:r>
          </w:p>
        </w:tc>
        <w:tc>
          <w:tcPr>
            <w:tcW w:w="255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pacing w:val="-4"/>
                <w:sz w:val="20"/>
                <w:szCs w:val="20"/>
              </w:rPr>
            </w:pPr>
            <w:r>
              <w:rPr>
                <w:rFonts w:ascii="Times New Roman" w:hAnsi="Times New Roman" w:cs="Times New Roman"/>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13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Копии</w:t>
            </w:r>
          </w:p>
        </w:tc>
        <w:tc>
          <w:tcPr>
            <w:tcW w:w="69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Запрос в </w:t>
            </w:r>
            <w:proofErr w:type="spellStart"/>
            <w:r>
              <w:rPr>
                <w:rFonts w:ascii="Times New Roman" w:hAnsi="Times New Roman" w:cs="Times New Roman"/>
                <w:sz w:val="20"/>
                <w:szCs w:val="20"/>
              </w:rPr>
              <w:t>Росреестр</w:t>
            </w:r>
            <w:proofErr w:type="spellEnd"/>
          </w:p>
        </w:tc>
        <w:tc>
          <w:tcPr>
            <w:tcW w:w="2281"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w:t>
            </w:r>
          </w:p>
        </w:tc>
        <w:tc>
          <w:tcPr>
            <w:tcW w:w="127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Запрос в </w:t>
            </w:r>
            <w:proofErr w:type="spellStart"/>
            <w:r>
              <w:rPr>
                <w:rFonts w:ascii="Times New Roman" w:hAnsi="Times New Roman" w:cs="Times New Roman"/>
                <w:sz w:val="20"/>
                <w:szCs w:val="20"/>
              </w:rPr>
              <w:t>Росреестр</w:t>
            </w:r>
            <w:proofErr w:type="spellEnd"/>
          </w:p>
        </w:tc>
      </w:tr>
      <w:tr w:rsidR="008A59F9" w:rsidTr="008A59F9">
        <w:trPr>
          <w:trHeight w:val="1338"/>
        </w:trPr>
        <w:tc>
          <w:tcPr>
            <w:tcW w:w="42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6</w:t>
            </w:r>
          </w:p>
        </w:tc>
        <w:tc>
          <w:tcPr>
            <w:tcW w:w="255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Кадастровый паспорт на земельный участок</w:t>
            </w:r>
          </w:p>
        </w:tc>
        <w:tc>
          <w:tcPr>
            <w:tcW w:w="113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Оригинал</w:t>
            </w:r>
          </w:p>
        </w:tc>
        <w:tc>
          <w:tcPr>
            <w:tcW w:w="69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Запрос в </w:t>
            </w:r>
            <w:proofErr w:type="spellStart"/>
            <w:r>
              <w:rPr>
                <w:rFonts w:ascii="Times New Roman" w:hAnsi="Times New Roman" w:cs="Times New Roman"/>
                <w:sz w:val="20"/>
                <w:szCs w:val="20"/>
              </w:rPr>
              <w:t>Росреестр</w:t>
            </w:r>
            <w:proofErr w:type="spellEnd"/>
          </w:p>
        </w:tc>
        <w:tc>
          <w:tcPr>
            <w:tcW w:w="2281"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w:t>
            </w:r>
          </w:p>
        </w:tc>
        <w:tc>
          <w:tcPr>
            <w:tcW w:w="127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Запрос в </w:t>
            </w:r>
            <w:proofErr w:type="spellStart"/>
            <w:r>
              <w:rPr>
                <w:rFonts w:ascii="Times New Roman" w:hAnsi="Times New Roman" w:cs="Times New Roman"/>
                <w:sz w:val="20"/>
                <w:szCs w:val="20"/>
              </w:rPr>
              <w:t>Росреестр</w:t>
            </w:r>
            <w:proofErr w:type="spellEnd"/>
          </w:p>
        </w:tc>
      </w:tr>
      <w:tr w:rsidR="008A59F9" w:rsidTr="008A59F9">
        <w:trPr>
          <w:trHeight w:val="1338"/>
        </w:trPr>
        <w:tc>
          <w:tcPr>
            <w:tcW w:w="42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7</w:t>
            </w:r>
          </w:p>
        </w:tc>
        <w:tc>
          <w:tcPr>
            <w:tcW w:w="255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Оригинал</w:t>
            </w:r>
          </w:p>
        </w:tc>
        <w:tc>
          <w:tcPr>
            <w:tcW w:w="69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979"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Запрос в </w:t>
            </w:r>
            <w:proofErr w:type="spellStart"/>
            <w:r>
              <w:rPr>
                <w:rFonts w:ascii="Times New Roman" w:hAnsi="Times New Roman" w:cs="Times New Roman"/>
                <w:sz w:val="20"/>
                <w:szCs w:val="20"/>
              </w:rPr>
              <w:t>Росреестр</w:t>
            </w:r>
            <w:proofErr w:type="spellEnd"/>
          </w:p>
        </w:tc>
        <w:tc>
          <w:tcPr>
            <w:tcW w:w="2281"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Скан-копия документа, сформированного в бумажном виде, </w:t>
            </w:r>
            <w:proofErr w:type="gramStart"/>
            <w:r>
              <w:rPr>
                <w:rFonts w:ascii="Times New Roman" w:hAnsi="Times New Roman" w:cs="Times New Roman"/>
                <w:sz w:val="20"/>
                <w:szCs w:val="20"/>
              </w:rPr>
              <w:t>заверенная</w:t>
            </w:r>
            <w:proofErr w:type="gramEnd"/>
            <w:r>
              <w:rPr>
                <w:rFonts w:ascii="Times New Roman" w:hAnsi="Times New Roman" w:cs="Times New Roman"/>
                <w:sz w:val="20"/>
                <w:szCs w:val="20"/>
              </w:rPr>
              <w:t xml:space="preserve"> усиленной квалифицированной</w:t>
            </w:r>
          </w:p>
        </w:tc>
        <w:tc>
          <w:tcPr>
            <w:tcW w:w="1276" w:type="dxa"/>
            <w:tcBorders>
              <w:top w:val="single" w:sz="4" w:space="0" w:color="auto"/>
              <w:left w:val="single" w:sz="4" w:space="0" w:color="auto"/>
              <w:bottom w:val="single" w:sz="4" w:space="0" w:color="auto"/>
              <w:right w:val="single" w:sz="4" w:space="0" w:color="auto"/>
            </w:tcBorders>
            <w:hideMark/>
          </w:tcPr>
          <w:p w:rsidR="008A59F9" w:rsidRDefault="008A59F9">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Запрос в </w:t>
            </w:r>
            <w:proofErr w:type="spellStart"/>
            <w:r>
              <w:rPr>
                <w:rFonts w:ascii="Times New Roman" w:hAnsi="Times New Roman" w:cs="Times New Roman"/>
                <w:sz w:val="20"/>
                <w:szCs w:val="20"/>
              </w:rPr>
              <w:t>Росреестр</w:t>
            </w:r>
            <w:proofErr w:type="spellEnd"/>
          </w:p>
        </w:tc>
      </w:tr>
    </w:tbl>
    <w:p w:rsidR="008A59F9" w:rsidRDefault="008A59F9" w:rsidP="008A59F9">
      <w:pPr>
        <w:ind w:firstLine="567"/>
        <w:jc w:val="both"/>
        <w:rPr>
          <w:rFonts w:ascii="Times New Roman" w:hAnsi="Times New Roman" w:cs="Times New Roman"/>
          <w:sz w:val="28"/>
          <w:szCs w:val="28"/>
        </w:rPr>
      </w:pPr>
    </w:p>
    <w:p w:rsidR="008A59F9" w:rsidRDefault="008A59F9" w:rsidP="008A59F9">
      <w:pPr>
        <w:pStyle w:val="1"/>
        <w:keepNext/>
        <w:ind w:firstLine="567"/>
        <w:jc w:val="center"/>
        <w:rPr>
          <w:rFonts w:ascii="Times New Roman" w:hAnsi="Times New Roman" w:cs="Times New Roman"/>
          <w:b/>
          <w:bCs/>
          <w:kern w:val="32"/>
          <w:sz w:val="28"/>
          <w:szCs w:val="28"/>
        </w:rPr>
      </w:pPr>
      <w:r>
        <w:rPr>
          <w:rFonts w:ascii="Times New Roman" w:hAnsi="Times New Roman" w:cs="Times New Roman"/>
          <w:b/>
          <w:bCs/>
          <w:kern w:val="32"/>
          <w:sz w:val="28"/>
          <w:szCs w:val="28"/>
        </w:rPr>
        <w:lastRenderedPageBreak/>
        <w:t>3. Состав, последовательность и сроки выполнения</w:t>
      </w:r>
    </w:p>
    <w:p w:rsidR="008A59F9" w:rsidRDefault="008A59F9" w:rsidP="008A59F9">
      <w:pPr>
        <w:pStyle w:val="1"/>
        <w:keepNext/>
        <w:ind w:firstLine="567"/>
        <w:jc w:val="center"/>
        <w:rPr>
          <w:rFonts w:ascii="Times New Roman" w:hAnsi="Times New Roman" w:cs="Times New Roman"/>
          <w:b/>
          <w:bCs/>
          <w:kern w:val="32"/>
          <w:sz w:val="28"/>
          <w:szCs w:val="28"/>
        </w:rPr>
      </w:pPr>
      <w:r>
        <w:rPr>
          <w:rFonts w:ascii="Times New Roman" w:hAnsi="Times New Roman" w:cs="Times New Roman"/>
          <w:b/>
          <w:bCs/>
          <w:kern w:val="32"/>
          <w:sz w:val="28"/>
          <w:szCs w:val="28"/>
        </w:rPr>
        <w:t>административных процедур, требования к порядку их выполнения</w:t>
      </w:r>
    </w:p>
    <w:p w:rsidR="008A59F9" w:rsidRDefault="008A59F9" w:rsidP="008A59F9">
      <w:pPr>
        <w:ind w:firstLine="567"/>
        <w:jc w:val="both"/>
        <w:rPr>
          <w:rFonts w:ascii="Times New Roman" w:hAnsi="Times New Roman" w:cs="Times New Roman"/>
          <w:sz w:val="28"/>
          <w:szCs w:val="28"/>
        </w:rPr>
      </w:pP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3.1. Административные действия (процедуры) при предоставлении муниципальной услуги</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представленных заявителем в комиссию;</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2) рассмотрение документов на предмет их соответствия требованиям настоящего регламента и действующего законодательства;</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3) направление межведомственных запросов в органы (организации), участвующие в предоставлении муниципальных услуг;</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4) направление уведомления об отказе в предоставлении услуги (в случае наличия оснований)</w:t>
      </w:r>
    </w:p>
    <w:p w:rsidR="008A59F9" w:rsidRDefault="008A59F9" w:rsidP="008A59F9">
      <w:pPr>
        <w:pStyle w:val="1"/>
        <w:keepNext/>
        <w:ind w:firstLine="851"/>
        <w:rPr>
          <w:rFonts w:ascii="Times New Roman" w:hAnsi="Times New Roman" w:cs="Times New Roman"/>
          <w:kern w:val="32"/>
          <w:sz w:val="28"/>
          <w:szCs w:val="28"/>
        </w:rPr>
      </w:pPr>
      <w:r>
        <w:rPr>
          <w:rFonts w:ascii="Times New Roman" w:hAnsi="Times New Roman" w:cs="Times New Roman"/>
          <w:kern w:val="32"/>
          <w:sz w:val="28"/>
          <w:szCs w:val="28"/>
        </w:rPr>
        <w:t>5)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8A59F9" w:rsidRDefault="008A59F9" w:rsidP="008A59F9">
      <w:pPr>
        <w:pStyle w:val="1"/>
        <w:keepNext/>
        <w:ind w:firstLine="851"/>
        <w:rPr>
          <w:rFonts w:ascii="Times New Roman" w:hAnsi="Times New Roman" w:cs="Times New Roman"/>
          <w:kern w:val="32"/>
          <w:sz w:val="28"/>
          <w:szCs w:val="28"/>
        </w:rPr>
      </w:pPr>
      <w:r>
        <w:rPr>
          <w:rFonts w:ascii="Times New Roman" w:hAnsi="Times New Roman" w:cs="Times New Roman"/>
          <w:kern w:val="32"/>
          <w:sz w:val="28"/>
          <w:szCs w:val="28"/>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xml:space="preserve">3.2. Основанием для начала предоставления муниципальной услуги является запрос заявителя или его представителя с заявлением и пакетом документов в соответствии с перечнем, установленным </w:t>
      </w:r>
      <w:r>
        <w:rPr>
          <w:rFonts w:ascii="Times New Roman" w:hAnsi="Times New Roman" w:cs="Times New Roman"/>
          <w:b/>
          <w:bCs/>
          <w:sz w:val="28"/>
          <w:szCs w:val="28"/>
        </w:rPr>
        <w:t>пунктом 2.6.1-2.6.2</w:t>
      </w:r>
      <w:r>
        <w:rPr>
          <w:rFonts w:ascii="Times New Roman" w:hAnsi="Times New Roman" w:cs="Times New Roman"/>
          <w:sz w:val="28"/>
          <w:szCs w:val="28"/>
        </w:rPr>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3.2.1.Секретарь комиссии принимает и регистрирует заявление и документы, представленные заявителем в день их поступления.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3.2.3.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xml:space="preserve">Электронное сообщение о приеме заявления к рассмотрению должно </w:t>
      </w:r>
      <w:r>
        <w:rPr>
          <w:rFonts w:ascii="Times New Roman" w:hAnsi="Times New Roman" w:cs="Times New Roman"/>
          <w:sz w:val="28"/>
          <w:szCs w:val="28"/>
        </w:rPr>
        <w:lastRenderedPageBreak/>
        <w:t>содержать информацию:</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о сроках рассмотрения заявления;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3.3. Рассмотрение комиссией документов на предмет их соответствия требованиям настоящего регламента и действующего законодательства</w:t>
      </w:r>
    </w:p>
    <w:p w:rsidR="008A59F9" w:rsidRDefault="008A59F9" w:rsidP="008A59F9">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Комиссия в течение 5 дней проверяет заявление с приложенным документов на комплектность документов и соответствие документов заявленным требованиям. </w:t>
      </w:r>
      <w:proofErr w:type="gramEnd"/>
    </w:p>
    <w:p w:rsidR="008A59F9" w:rsidRDefault="008A59F9" w:rsidP="008A59F9">
      <w:pPr>
        <w:ind w:firstLine="540"/>
        <w:jc w:val="both"/>
        <w:rPr>
          <w:rFonts w:ascii="Times New Roman" w:hAnsi="Times New Roman" w:cs="Times New Roman"/>
          <w:sz w:val="28"/>
          <w:szCs w:val="28"/>
        </w:rPr>
      </w:pPr>
      <w:r>
        <w:rPr>
          <w:rFonts w:ascii="Times New Roman" w:hAnsi="Times New Roman" w:cs="Times New Roman"/>
          <w:sz w:val="28"/>
          <w:szCs w:val="28"/>
        </w:rPr>
        <w:t>3.4. Направление межведомственных запросов в органы, участвующие в предоставлении муниципальной услуги</w:t>
      </w:r>
    </w:p>
    <w:p w:rsidR="008A59F9" w:rsidRDefault="008A59F9" w:rsidP="008A59F9">
      <w:pPr>
        <w:ind w:firstLine="540"/>
        <w:jc w:val="both"/>
        <w:rPr>
          <w:rFonts w:ascii="Times New Roman" w:hAnsi="Times New Roman" w:cs="Times New Roman"/>
          <w:sz w:val="28"/>
          <w:szCs w:val="28"/>
        </w:rPr>
      </w:pPr>
      <w:r>
        <w:rPr>
          <w:rFonts w:ascii="Times New Roman" w:hAnsi="Times New Roman" w:cs="Times New Roman"/>
          <w:sz w:val="28"/>
          <w:szCs w:val="28"/>
        </w:rPr>
        <w:t xml:space="preserve">3.4.1.Секретарем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 </w:t>
      </w:r>
    </w:p>
    <w:p w:rsidR="008A59F9" w:rsidRDefault="008A59F9" w:rsidP="008A59F9">
      <w:pPr>
        <w:ind w:firstLine="540"/>
        <w:jc w:val="both"/>
        <w:rPr>
          <w:rFonts w:ascii="Times New Roman" w:hAnsi="Times New Roman" w:cs="Times New Roman"/>
          <w:sz w:val="28"/>
          <w:szCs w:val="28"/>
        </w:rPr>
      </w:pPr>
      <w:r>
        <w:rPr>
          <w:rFonts w:ascii="Times New Roman" w:hAnsi="Times New Roman" w:cs="Times New Roman"/>
          <w:sz w:val="28"/>
          <w:szCs w:val="28"/>
        </w:rPr>
        <w:t xml:space="preserve">3.5. В случае не предоставления документов указанных в пункте 2.6.1. либо </w:t>
      </w:r>
      <w:proofErr w:type="gramStart"/>
      <w:r>
        <w:rPr>
          <w:rFonts w:ascii="Times New Roman" w:hAnsi="Times New Roman" w:cs="Times New Roman"/>
          <w:sz w:val="28"/>
          <w:szCs w:val="28"/>
        </w:rPr>
        <w:t>не соответствия</w:t>
      </w:r>
      <w:proofErr w:type="gramEnd"/>
      <w:r>
        <w:rPr>
          <w:rFonts w:ascii="Times New Roman" w:hAnsi="Times New Roman" w:cs="Times New Roman"/>
          <w:sz w:val="28"/>
          <w:szCs w:val="28"/>
        </w:rPr>
        <w:t xml:space="preserve"> их заявленным требованиям заявителю секретарем комиссии направляется мотивированное уведомление об отказе в предоставлении муниципальной услуги. </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3.6.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3.6.1.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о назначении публичных слушаний.</w:t>
      </w:r>
    </w:p>
    <w:p w:rsidR="008A59F9" w:rsidRDefault="008A59F9" w:rsidP="008A59F9">
      <w:pPr>
        <w:ind w:firstLine="540"/>
        <w:jc w:val="both"/>
        <w:rPr>
          <w:rFonts w:ascii="Times New Roman" w:hAnsi="Times New Roman" w:cs="Times New Roman"/>
          <w:sz w:val="28"/>
          <w:szCs w:val="28"/>
        </w:rPr>
      </w:pPr>
      <w:r>
        <w:rPr>
          <w:rFonts w:ascii="Times New Roman" w:hAnsi="Times New Roman" w:cs="Times New Roman"/>
          <w:sz w:val="28"/>
          <w:szCs w:val="28"/>
        </w:rPr>
        <w:t>3.6.2. Порядок организации и проведения публичных слушаний определяется Уставом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либо решения Совета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 xml:space="preserve">3.6.2.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w:t>
      </w:r>
    </w:p>
    <w:p w:rsidR="008A59F9" w:rsidRDefault="008A59F9" w:rsidP="008A59F9">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Секретарь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Pr>
          <w:rFonts w:ascii="Times New Roman" w:hAnsi="Times New Roman" w:cs="Times New Roman"/>
          <w:sz w:val="28"/>
          <w:szCs w:val="28"/>
        </w:rPr>
        <w:t xml:space="preserve"> Указанные сообщения направляются не позднее чем </w:t>
      </w:r>
      <w:proofErr w:type="gramStart"/>
      <w:r>
        <w:rPr>
          <w:rFonts w:ascii="Times New Roman" w:hAnsi="Times New Roman" w:cs="Times New Roman"/>
          <w:sz w:val="28"/>
          <w:szCs w:val="28"/>
        </w:rPr>
        <w:lastRenderedPageBreak/>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Pr>
          <w:rFonts w:ascii="Times New Roman" w:hAnsi="Times New Roman" w:cs="Times New Roman"/>
          <w:sz w:val="28"/>
          <w:szCs w:val="28"/>
        </w:rPr>
        <w:t xml:space="preserve"> разрешенного строительства.</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8A59F9" w:rsidRDefault="008A59F9" w:rsidP="008A59F9">
      <w:pPr>
        <w:ind w:firstLine="720"/>
        <w:rPr>
          <w:rFonts w:ascii="Times New Roman" w:hAnsi="Times New Roman" w:cs="Times New Roman"/>
          <w:sz w:val="28"/>
          <w:szCs w:val="28"/>
        </w:rPr>
      </w:pPr>
      <w:r>
        <w:rPr>
          <w:rFonts w:ascii="Times New Roman" w:hAnsi="Times New Roman" w:cs="Times New Roman"/>
          <w:sz w:val="28"/>
          <w:szCs w:val="28"/>
        </w:rPr>
        <w:t xml:space="preserve">3.6.3.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22" w:history="1">
        <w:r>
          <w:rPr>
            <w:rStyle w:val="a3"/>
            <w:rFonts w:ascii="Times New Roman" w:hAnsi="Times New Roman" w:cs="Times New Roman"/>
            <w:color w:val="auto"/>
            <w:sz w:val="28"/>
            <w:szCs w:val="28"/>
            <w:u w:val="none"/>
          </w:rPr>
          <w:t>официальном сайте</w:t>
        </w:r>
      </w:hyperlink>
      <w:r>
        <w:rPr>
          <w:rFonts w:ascii="Times New Roman" w:hAnsi="Times New Roman" w:cs="Times New Roman"/>
          <w:sz w:val="28"/>
          <w:szCs w:val="28"/>
        </w:rPr>
        <w:t xml:space="preserve"> </w:t>
      </w:r>
      <w:r>
        <w:rPr>
          <w:rFonts w:ascii="Times New Roman" w:hAnsi="Times New Roman" w:cs="Times New Roman"/>
          <w:i/>
          <w:iCs/>
          <w:sz w:val="28"/>
          <w:szCs w:val="28"/>
        </w:rPr>
        <w:t>муниципального района «Забайкальский район</w:t>
      </w:r>
      <w:r>
        <w:rPr>
          <w:rFonts w:ascii="Times New Roman" w:hAnsi="Times New Roman" w:cs="Times New Roman"/>
          <w:sz w:val="28"/>
          <w:szCs w:val="28"/>
        </w:rPr>
        <w:t>».</w:t>
      </w:r>
    </w:p>
    <w:p w:rsidR="008A59F9" w:rsidRDefault="008A59F9" w:rsidP="008A59F9">
      <w:pPr>
        <w:ind w:firstLine="720"/>
        <w:rPr>
          <w:rFonts w:ascii="Times New Roman" w:hAnsi="Times New Roman" w:cs="Times New Roman"/>
          <w:sz w:val="28"/>
          <w:szCs w:val="28"/>
        </w:rPr>
      </w:pPr>
      <w:r>
        <w:rPr>
          <w:rFonts w:ascii="Times New Roman" w:hAnsi="Times New Roman" w:cs="Times New Roman"/>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8A59F9" w:rsidRDefault="008A59F9" w:rsidP="008A59F9">
      <w:pPr>
        <w:ind w:firstLine="720"/>
        <w:rPr>
          <w:rFonts w:ascii="Times New Roman" w:hAnsi="Times New Roman" w:cs="Times New Roman"/>
          <w:sz w:val="28"/>
          <w:szCs w:val="28"/>
        </w:rPr>
      </w:pPr>
      <w:r>
        <w:rPr>
          <w:rFonts w:ascii="Times New Roman" w:hAnsi="Times New Roman" w:cs="Times New Roman"/>
          <w:sz w:val="28"/>
          <w:szCs w:val="28"/>
        </w:rPr>
        <w:t>3.6.4. Результатом административной процедуры является подготовка рекомендаций комиссии.</w:t>
      </w:r>
    </w:p>
    <w:p w:rsidR="008A59F9" w:rsidRDefault="008A59F9" w:rsidP="008A59F9">
      <w:pPr>
        <w:ind w:firstLine="720"/>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административной процедуры составляет не более одного месяца.</w:t>
      </w:r>
    </w:p>
    <w:p w:rsidR="008A59F9" w:rsidRDefault="008A59F9" w:rsidP="008A59F9">
      <w:pPr>
        <w:ind w:firstLine="720"/>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 xml:space="preserve">3.7.1. Основанием </w:t>
      </w:r>
      <w:proofErr w:type="gramStart"/>
      <w:r>
        <w:rPr>
          <w:rFonts w:ascii="Times New Roman" w:hAnsi="Times New Roman" w:cs="Times New Roman"/>
          <w:sz w:val="28"/>
          <w:szCs w:val="28"/>
        </w:rPr>
        <w:t>для начала административной процедуры по принятию решения о предоставлении разрешения на отклонение от предельных параметров</w:t>
      </w:r>
      <w:proofErr w:type="gramEnd"/>
      <w:r>
        <w:rPr>
          <w:rFonts w:ascii="Times New Roman" w:hAnsi="Times New Roman" w:cs="Times New Roman"/>
          <w:sz w:val="28"/>
          <w:szCs w:val="28"/>
        </w:rPr>
        <w:t xml:space="preserve"> или об отказе в предоставлении разрешения на отклонение от предельных параметров является рекомендаций комиссии.</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3.7.2. Специалист Исполнителя на основании рекомендаций комиссии осуществляет подготовку проекта постановления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Проект постановления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о предоставлении или об отказе в предоставлении разрешения на отклонение от предельных параметров подлежит согласованию с руководителем Исполнителя.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xml:space="preserve">3.7.3. </w:t>
      </w:r>
      <w:proofErr w:type="gramStart"/>
      <w:r>
        <w:rPr>
          <w:rFonts w:ascii="Times New Roman" w:hAnsi="Times New Roman" w:cs="Times New Roman"/>
          <w:sz w:val="28"/>
          <w:szCs w:val="28"/>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Pr>
          <w:rFonts w:ascii="Times New Roman" w:hAnsi="Times New Roman" w:cs="Times New Roman"/>
          <w:sz w:val="28"/>
          <w:szCs w:val="28"/>
        </w:rPr>
        <w:t xml:space="preserve"> сообщение.</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3.7.4. Постановление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xml:space="preserve">»  о предоставлении или об отказе в предоставлении </w:t>
      </w:r>
      <w:r>
        <w:rPr>
          <w:rFonts w:ascii="Times New Roman" w:hAnsi="Times New Roman" w:cs="Times New Roman"/>
          <w:sz w:val="28"/>
          <w:szCs w:val="28"/>
        </w:rPr>
        <w:lastRenderedPageBreak/>
        <w:t>разрешения на отклонение от предельных параметров регистрируется в соответствии с правилами делопроизводства.</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административной процедуры составляет 7 дней.</w:t>
      </w:r>
    </w:p>
    <w:p w:rsidR="008A59F9" w:rsidRDefault="008A59F9" w:rsidP="008A59F9">
      <w:pPr>
        <w:ind w:firstLine="709"/>
        <w:jc w:val="both"/>
        <w:rPr>
          <w:rFonts w:ascii="Times New Roman" w:hAnsi="Times New Roman" w:cs="Times New Roman"/>
          <w:sz w:val="28"/>
          <w:szCs w:val="28"/>
        </w:rPr>
      </w:pPr>
      <w:r>
        <w:rPr>
          <w:rFonts w:ascii="Times New Roman" w:hAnsi="Times New Roman" w:cs="Times New Roman"/>
          <w:sz w:val="28"/>
          <w:szCs w:val="28"/>
        </w:rPr>
        <w:t>3.7.5. Специалист Исполнителя, ответственный за делопроизводство извещает заявителя, в том числе по электронной почте (в случае если электронная почта указана в заявлении) о принятом решении и выдает заявителю, либо направляет по почте   постановление администрации сельского поселения «Рудник-</w:t>
      </w:r>
      <w:proofErr w:type="spellStart"/>
      <w:r>
        <w:rPr>
          <w:rFonts w:ascii="Times New Roman" w:hAnsi="Times New Roman" w:cs="Times New Roman"/>
          <w:sz w:val="28"/>
          <w:szCs w:val="28"/>
        </w:rPr>
        <w:t>Абагайтуйское</w:t>
      </w:r>
      <w:proofErr w:type="spellEnd"/>
      <w:r>
        <w:rPr>
          <w:rFonts w:ascii="Times New Roman" w:hAnsi="Times New Roman" w:cs="Times New Roman"/>
          <w:sz w:val="28"/>
          <w:szCs w:val="28"/>
        </w:rPr>
        <w:t xml:space="preserve">» о предоставлении или об отказе в предоставлении разрешения на отклонение от предельных параметров. </w:t>
      </w:r>
    </w:p>
    <w:p w:rsidR="008A59F9" w:rsidRDefault="008A59F9" w:rsidP="008A59F9">
      <w:pPr>
        <w:suppressAutoHyphens/>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Процедура, устанавливаемая настоящим пунктом, осуществляется:</w:t>
      </w:r>
    </w:p>
    <w:p w:rsidR="008A59F9" w:rsidRDefault="008A59F9" w:rsidP="008A59F9">
      <w:pPr>
        <w:suppressAutoHyphens/>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в течение 15 минут - в случае личного прибытия заявителя;</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в течение одного дня с момента регистрации постановления, в случае направления ответа по почте письмом</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xml:space="preserve">3.8. Блок-схема предоставления муниципальной услуги изложена в </w:t>
      </w:r>
      <w:r>
        <w:rPr>
          <w:rFonts w:ascii="Times New Roman" w:hAnsi="Times New Roman" w:cs="Times New Roman"/>
          <w:b/>
          <w:bCs/>
          <w:sz w:val="28"/>
          <w:szCs w:val="28"/>
        </w:rPr>
        <w:t>приложениях №</w:t>
      </w:r>
      <w:r>
        <w:rPr>
          <w:rFonts w:ascii="Times New Roman" w:hAnsi="Times New Roman" w:cs="Times New Roman"/>
          <w:sz w:val="28"/>
          <w:szCs w:val="28"/>
        </w:rPr>
        <w:t> </w:t>
      </w:r>
      <w:r>
        <w:rPr>
          <w:rFonts w:ascii="Times New Roman" w:hAnsi="Times New Roman" w:cs="Times New Roman"/>
          <w:b/>
          <w:bCs/>
          <w:sz w:val="28"/>
          <w:szCs w:val="28"/>
        </w:rPr>
        <w:t>2</w:t>
      </w:r>
      <w:r>
        <w:rPr>
          <w:rFonts w:ascii="Times New Roman" w:hAnsi="Times New Roman" w:cs="Times New Roman"/>
          <w:sz w:val="28"/>
          <w:szCs w:val="28"/>
        </w:rPr>
        <w:t xml:space="preserve"> к Административному регламенту.</w:t>
      </w:r>
    </w:p>
    <w:p w:rsidR="008A59F9" w:rsidRDefault="008A59F9" w:rsidP="008A59F9">
      <w:pPr>
        <w:ind w:firstLine="567"/>
        <w:jc w:val="both"/>
        <w:rPr>
          <w:rFonts w:ascii="Times New Roman" w:hAnsi="Times New Roman" w:cs="Times New Roman"/>
          <w:sz w:val="28"/>
          <w:szCs w:val="28"/>
        </w:rPr>
      </w:pPr>
    </w:p>
    <w:p w:rsidR="008A59F9" w:rsidRDefault="008A59F9" w:rsidP="008A59F9">
      <w:pPr>
        <w:pStyle w:val="1"/>
        <w:keepNext/>
        <w:ind w:firstLine="567"/>
        <w:jc w:val="center"/>
        <w:rPr>
          <w:rFonts w:ascii="Times New Roman" w:hAnsi="Times New Roman" w:cs="Times New Roman"/>
          <w:b/>
          <w:bCs/>
          <w:kern w:val="32"/>
          <w:sz w:val="28"/>
          <w:szCs w:val="28"/>
        </w:rPr>
      </w:pPr>
      <w:r>
        <w:rPr>
          <w:rFonts w:ascii="Times New Roman" w:hAnsi="Times New Roman" w:cs="Times New Roman"/>
          <w:b/>
          <w:bCs/>
          <w:kern w:val="32"/>
          <w:sz w:val="28"/>
          <w:szCs w:val="28"/>
        </w:rPr>
        <w:t xml:space="preserve">4. Формы </w:t>
      </w:r>
      <w:proofErr w:type="gramStart"/>
      <w:r>
        <w:rPr>
          <w:rFonts w:ascii="Times New Roman" w:hAnsi="Times New Roman" w:cs="Times New Roman"/>
          <w:b/>
          <w:bCs/>
          <w:kern w:val="32"/>
          <w:sz w:val="28"/>
          <w:szCs w:val="28"/>
        </w:rPr>
        <w:t>контроля за</w:t>
      </w:r>
      <w:proofErr w:type="gramEnd"/>
      <w:r>
        <w:rPr>
          <w:rFonts w:ascii="Times New Roman" w:hAnsi="Times New Roman" w:cs="Times New Roman"/>
          <w:b/>
          <w:bCs/>
          <w:kern w:val="32"/>
          <w:sz w:val="28"/>
          <w:szCs w:val="28"/>
        </w:rPr>
        <w:t xml:space="preserve"> исполнением Административного регламента</w:t>
      </w:r>
    </w:p>
    <w:p w:rsidR="008A59F9" w:rsidRDefault="008A59F9" w:rsidP="008A59F9">
      <w:pPr>
        <w:ind w:firstLine="567"/>
        <w:jc w:val="both"/>
        <w:rPr>
          <w:rFonts w:ascii="Times New Roman" w:hAnsi="Times New Roman" w:cs="Times New Roman"/>
          <w:sz w:val="28"/>
          <w:szCs w:val="28"/>
        </w:rPr>
      </w:pP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4.1. За предоставлением муниципальной услуги осуществляется текущий (плановый и внеплановый) контроль.</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4.1.1. 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4.1.2. 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Главой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bCs/>
          <w:sz w:val="28"/>
          <w:szCs w:val="28"/>
        </w:rPr>
        <w:t>»</w:t>
      </w:r>
      <w:r>
        <w:rPr>
          <w:rFonts w:ascii="Times New Roman" w:hAnsi="Times New Roman" w:cs="Times New Roman"/>
          <w:sz w:val="28"/>
          <w:szCs w:val="28"/>
        </w:rPr>
        <w:t>.</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8A59F9" w:rsidRDefault="008A59F9" w:rsidP="008A59F9">
      <w:pPr>
        <w:ind w:firstLine="567"/>
        <w:jc w:val="both"/>
        <w:rPr>
          <w:rFonts w:ascii="Times New Roman" w:hAnsi="Times New Roman" w:cs="Times New Roman"/>
          <w:sz w:val="28"/>
          <w:szCs w:val="28"/>
        </w:rPr>
      </w:pPr>
      <w:r>
        <w:rPr>
          <w:rFonts w:ascii="Times New Roman" w:hAnsi="Times New Roman" w:cs="Times New Roman"/>
          <w:sz w:val="28"/>
          <w:szCs w:val="28"/>
        </w:rPr>
        <w:t xml:space="preserve">4.3. Граждане, их объединения и организации вправе осуществлять в </w:t>
      </w:r>
      <w:r>
        <w:rPr>
          <w:rFonts w:ascii="Times New Roman" w:hAnsi="Times New Roman" w:cs="Times New Roman"/>
          <w:sz w:val="28"/>
          <w:szCs w:val="28"/>
        </w:rPr>
        <w:lastRenderedPageBreak/>
        <w:t xml:space="preserve">установленном порядке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w:t>
      </w:r>
    </w:p>
    <w:p w:rsidR="008A59F9" w:rsidRDefault="008A59F9" w:rsidP="008A59F9">
      <w:pPr>
        <w:ind w:firstLine="567"/>
        <w:jc w:val="both"/>
        <w:rPr>
          <w:rFonts w:ascii="Times New Roman" w:hAnsi="Times New Roman" w:cs="Times New Roman"/>
          <w:sz w:val="28"/>
          <w:szCs w:val="28"/>
        </w:rPr>
      </w:pPr>
    </w:p>
    <w:p w:rsidR="008A59F9" w:rsidRDefault="008A59F9" w:rsidP="008A59F9">
      <w:pPr>
        <w:pStyle w:val="1"/>
        <w:keepNext/>
        <w:ind w:firstLine="720"/>
        <w:jc w:val="center"/>
        <w:rPr>
          <w:rFonts w:ascii="Times New Roman" w:hAnsi="Times New Roman" w:cs="Times New Roman"/>
          <w:b/>
          <w:bCs/>
          <w:kern w:val="32"/>
          <w:sz w:val="28"/>
          <w:szCs w:val="28"/>
        </w:rPr>
      </w:pPr>
      <w:r>
        <w:rPr>
          <w:rFonts w:ascii="Times New Roman" w:hAnsi="Times New Roman" w:cs="Times New Roman"/>
          <w:b/>
          <w:bCs/>
          <w:kern w:val="32"/>
          <w:sz w:val="28"/>
          <w:szCs w:val="28"/>
        </w:rPr>
        <w:t>5. Досудебный (внесудебный) порядок обжалования</w:t>
      </w:r>
    </w:p>
    <w:p w:rsidR="008A59F9" w:rsidRDefault="008A59F9" w:rsidP="008A59F9">
      <w:pPr>
        <w:pStyle w:val="1"/>
        <w:keepNext/>
        <w:ind w:firstLine="720"/>
        <w:jc w:val="center"/>
        <w:rPr>
          <w:rFonts w:ascii="Times New Roman" w:hAnsi="Times New Roman" w:cs="Times New Roman"/>
          <w:b/>
          <w:bCs/>
          <w:kern w:val="32"/>
          <w:sz w:val="28"/>
          <w:szCs w:val="28"/>
        </w:rPr>
      </w:pPr>
      <w:r>
        <w:rPr>
          <w:rFonts w:ascii="Times New Roman" w:hAnsi="Times New Roman" w:cs="Times New Roman"/>
          <w:b/>
          <w:bCs/>
          <w:kern w:val="32"/>
          <w:sz w:val="28"/>
          <w:szCs w:val="28"/>
        </w:rPr>
        <w:t>решений и действий (бездействия) Исполнителя, а также</w:t>
      </w:r>
    </w:p>
    <w:p w:rsidR="008A59F9" w:rsidRDefault="008A59F9" w:rsidP="008A59F9">
      <w:pPr>
        <w:pStyle w:val="1"/>
        <w:keepNext/>
        <w:ind w:firstLine="720"/>
        <w:jc w:val="center"/>
        <w:rPr>
          <w:rFonts w:ascii="Times New Roman" w:hAnsi="Times New Roman" w:cs="Times New Roman"/>
          <w:b/>
          <w:bCs/>
          <w:kern w:val="32"/>
          <w:sz w:val="28"/>
          <w:szCs w:val="28"/>
        </w:rPr>
      </w:pPr>
      <w:r>
        <w:rPr>
          <w:rFonts w:ascii="Times New Roman" w:hAnsi="Times New Roman" w:cs="Times New Roman"/>
          <w:b/>
          <w:bCs/>
          <w:kern w:val="32"/>
          <w:sz w:val="28"/>
          <w:szCs w:val="28"/>
        </w:rPr>
        <w:t>его должностных лиц, муниципальных служащих</w:t>
      </w:r>
    </w:p>
    <w:p w:rsidR="008A59F9" w:rsidRDefault="008A59F9" w:rsidP="008A59F9">
      <w:pPr>
        <w:ind w:firstLine="720"/>
        <w:jc w:val="center"/>
        <w:rPr>
          <w:rFonts w:ascii="Times New Roman" w:hAnsi="Times New Roman" w:cs="Times New Roman"/>
          <w:sz w:val="28"/>
          <w:szCs w:val="28"/>
        </w:rPr>
      </w:pPr>
    </w:p>
    <w:p w:rsidR="008A59F9" w:rsidRDefault="008A59F9" w:rsidP="008A59F9">
      <w:pPr>
        <w:ind w:firstLine="708"/>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A59F9" w:rsidRDefault="008A59F9" w:rsidP="008A59F9">
      <w:pPr>
        <w:ind w:firstLine="720"/>
        <w:rPr>
          <w:rFonts w:ascii="Times New Roman" w:hAnsi="Times New Roman" w:cs="Times New Roman"/>
          <w:sz w:val="28"/>
          <w:szCs w:val="28"/>
        </w:rPr>
      </w:pPr>
      <w:r>
        <w:rPr>
          <w:rFonts w:ascii="Times New Roman" w:hAnsi="Times New Roman" w:cs="Times New Roman"/>
          <w:sz w:val="28"/>
          <w:szCs w:val="28"/>
        </w:rPr>
        <w:t>5.2. Предмет жалобы</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w:t>
      </w:r>
      <w:r w:rsidR="00581767">
        <w:rPr>
          <w:rFonts w:ascii="Times New Roman" w:hAnsi="Times New Roman" w:cs="Times New Roman"/>
          <w:sz w:val="28"/>
          <w:szCs w:val="28"/>
        </w:rPr>
        <w:t>,</w:t>
      </w:r>
      <w:r>
        <w:rPr>
          <w:rFonts w:ascii="Times New Roman" w:hAnsi="Times New Roman" w:cs="Times New Roman"/>
          <w:sz w:val="28"/>
          <w:szCs w:val="28"/>
        </w:rPr>
        <w:t xml:space="preserve"> в том числе в следующих случаях:</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нарушение срока предоставления муниципальной услуги;</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bCs/>
          <w:sz w:val="28"/>
          <w:szCs w:val="28"/>
        </w:rPr>
        <w:t>»</w:t>
      </w:r>
      <w:r>
        <w:rPr>
          <w:rFonts w:ascii="Times New Roman" w:hAnsi="Times New Roman" w:cs="Times New Roman"/>
          <w:sz w:val="28"/>
          <w:szCs w:val="28"/>
        </w:rPr>
        <w:t xml:space="preserve"> для предоставления муниципальной услуги;</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для предоставления муниципальной услуги, у заявителя;</w:t>
      </w:r>
    </w:p>
    <w:p w:rsidR="008A59F9" w:rsidRDefault="008A59F9" w:rsidP="008A59F9">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sidR="00D62B5A">
        <w:rPr>
          <w:rFonts w:ascii="Times New Roman" w:hAnsi="Times New Roman" w:cs="Times New Roman"/>
          <w:sz w:val="28"/>
          <w:szCs w:val="28"/>
        </w:rPr>
        <w:t>»;</w:t>
      </w:r>
      <w:proofErr w:type="gramEnd"/>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sidR="00D62B5A">
        <w:rPr>
          <w:rFonts w:ascii="Times New Roman" w:hAnsi="Times New Roman" w:cs="Times New Roman"/>
          <w:sz w:val="28"/>
          <w:szCs w:val="28"/>
        </w:rPr>
        <w:t>»;</w:t>
      </w:r>
    </w:p>
    <w:p w:rsidR="008A59F9" w:rsidRPr="00D62B5A" w:rsidRDefault="008A59F9" w:rsidP="00D62B5A">
      <w:pPr>
        <w:ind w:firstLine="720"/>
        <w:jc w:val="both"/>
        <w:rPr>
          <w:rFonts w:ascii="Times New Roman" w:hAnsi="Times New Roman" w:cs="Times New Roman"/>
          <w:sz w:val="28"/>
          <w:szCs w:val="28"/>
        </w:rPr>
      </w:pPr>
      <w:proofErr w:type="gramStart"/>
      <w:r w:rsidRPr="00D62B5A">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w:t>
      </w:r>
      <w:r w:rsidR="00D62B5A" w:rsidRPr="00D62B5A">
        <w:rPr>
          <w:rFonts w:ascii="Times New Roman" w:hAnsi="Times New Roman" w:cs="Times New Roman"/>
          <w:sz w:val="28"/>
          <w:szCs w:val="28"/>
        </w:rPr>
        <w:t xml:space="preserve">ленного срока таких </w:t>
      </w:r>
      <w:r w:rsidR="00D62B5A" w:rsidRPr="00D62B5A">
        <w:rPr>
          <w:rFonts w:ascii="Times New Roman" w:hAnsi="Times New Roman" w:cs="Times New Roman"/>
          <w:sz w:val="28"/>
          <w:szCs w:val="28"/>
        </w:rPr>
        <w:lastRenderedPageBreak/>
        <w:t>исправлений;</w:t>
      </w:r>
      <w:proofErr w:type="gramEnd"/>
    </w:p>
    <w:p w:rsidR="00285FCE" w:rsidRDefault="00D62B5A" w:rsidP="00285FCE">
      <w:pPr>
        <w:pStyle w:val="a4"/>
        <w:shd w:val="clear" w:color="auto" w:fill="FFFFFF"/>
        <w:spacing w:before="0" w:beforeAutospacing="0" w:after="0" w:afterAutospacing="0"/>
        <w:ind w:firstLine="540"/>
        <w:rPr>
          <w:color w:val="000000"/>
          <w:sz w:val="28"/>
          <w:szCs w:val="28"/>
        </w:rPr>
      </w:pPr>
      <w:r>
        <w:rPr>
          <w:color w:val="000000"/>
          <w:sz w:val="28"/>
          <w:szCs w:val="28"/>
        </w:rPr>
        <w:t xml:space="preserve">   </w:t>
      </w:r>
      <w:r w:rsidRPr="00D62B5A">
        <w:rPr>
          <w:color w:val="000000"/>
          <w:sz w:val="28"/>
          <w:szCs w:val="28"/>
        </w:rPr>
        <w:t>нарушение срока или порядка выдачи документов по результатам предоставления государственной или муниципальной услуги;</w:t>
      </w:r>
    </w:p>
    <w:p w:rsidR="00285FCE" w:rsidRPr="00285FCE" w:rsidRDefault="00D62B5A" w:rsidP="00285FCE">
      <w:pPr>
        <w:pStyle w:val="a4"/>
        <w:shd w:val="clear" w:color="auto" w:fill="FFFFFF"/>
        <w:spacing w:before="0" w:beforeAutospacing="0" w:after="0" w:afterAutospacing="0"/>
        <w:ind w:firstLine="540"/>
        <w:jc w:val="both"/>
        <w:rPr>
          <w:sz w:val="28"/>
          <w:szCs w:val="28"/>
        </w:rPr>
      </w:pPr>
      <w:proofErr w:type="gramStart"/>
      <w:r w:rsidRPr="00285FCE">
        <w:rPr>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285FCE" w:rsidRPr="00285FCE">
        <w:rPr>
          <w:sz w:val="28"/>
          <w:szCs w:val="28"/>
        </w:rPr>
        <w:t>муниципальными правовыми актами;</w:t>
      </w:r>
      <w:r w:rsidRPr="00285FCE">
        <w:rPr>
          <w:sz w:val="28"/>
          <w:szCs w:val="28"/>
        </w:rPr>
        <w:t xml:space="preserve"> </w:t>
      </w:r>
      <w:proofErr w:type="gramEnd"/>
    </w:p>
    <w:p w:rsidR="00D62B5A" w:rsidRPr="00285FCE" w:rsidRDefault="00D62B5A" w:rsidP="00285FCE">
      <w:pPr>
        <w:pStyle w:val="a4"/>
        <w:shd w:val="clear" w:color="auto" w:fill="FFFFFF"/>
        <w:spacing w:before="0" w:beforeAutospacing="0" w:after="0" w:afterAutospacing="0"/>
        <w:ind w:firstLine="540"/>
        <w:jc w:val="both"/>
        <w:rPr>
          <w:color w:val="000000"/>
          <w:sz w:val="28"/>
          <w:szCs w:val="28"/>
        </w:rPr>
      </w:pPr>
      <w:r w:rsidRPr="00285FCE">
        <w:rPr>
          <w:sz w:val="28"/>
          <w:szCs w:val="28"/>
        </w:rPr>
        <w:t xml:space="preserve"> </w:t>
      </w:r>
      <w:proofErr w:type="gramStart"/>
      <w:r w:rsidRPr="00285FCE">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anchor="dst290" w:history="1">
        <w:r w:rsidRPr="00285FCE">
          <w:rPr>
            <w:rStyle w:val="a3"/>
            <w:color w:val="1A0DAB"/>
            <w:sz w:val="28"/>
            <w:szCs w:val="28"/>
          </w:rPr>
          <w:t>пунктом 4 части 1 статьи 7</w:t>
        </w:r>
      </w:hyperlink>
      <w:r w:rsidRPr="00285FCE">
        <w:rPr>
          <w:sz w:val="28"/>
          <w:szCs w:val="28"/>
        </w:rPr>
        <w:t> </w:t>
      </w:r>
      <w:r w:rsidR="00285FCE" w:rsidRPr="00285FCE">
        <w:rPr>
          <w:sz w:val="28"/>
          <w:szCs w:val="28"/>
        </w:rPr>
        <w:t>Федерального закона от 27.07.2010г. № 210-ФЗ «Об организации и представлении государственных</w:t>
      </w:r>
      <w:proofErr w:type="gramEnd"/>
      <w:r w:rsidR="00285FCE" w:rsidRPr="00285FCE">
        <w:rPr>
          <w:sz w:val="28"/>
          <w:szCs w:val="28"/>
        </w:rPr>
        <w:t xml:space="preserve"> и муниципальных услуг».</w:t>
      </w:r>
    </w:p>
    <w:p w:rsidR="008A59F9" w:rsidRDefault="008A59F9" w:rsidP="008A59F9">
      <w:pPr>
        <w:ind w:firstLine="708"/>
        <w:rPr>
          <w:rFonts w:ascii="Times New Roman" w:hAnsi="Times New Roman" w:cs="Times New Roman"/>
          <w:sz w:val="28"/>
          <w:szCs w:val="28"/>
        </w:rPr>
      </w:pPr>
      <w:r>
        <w:rPr>
          <w:rFonts w:ascii="Times New Roman" w:hAnsi="Times New Roman" w:cs="Times New Roman"/>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 xml:space="preserve">5.3. 1Жалоба может быть </w:t>
      </w:r>
      <w:proofErr w:type="gramStart"/>
      <w:r>
        <w:rPr>
          <w:rFonts w:ascii="Times New Roman" w:hAnsi="Times New Roman" w:cs="Times New Roman"/>
          <w:sz w:val="28"/>
          <w:szCs w:val="28"/>
        </w:rPr>
        <w:t>направлена</w:t>
      </w:r>
      <w:proofErr w:type="gramEnd"/>
      <w:r>
        <w:rPr>
          <w:rFonts w:ascii="Times New Roman" w:hAnsi="Times New Roman" w:cs="Times New Roman"/>
          <w:sz w:val="28"/>
          <w:szCs w:val="28"/>
        </w:rPr>
        <w:t xml:space="preserve"> следующим органам и должностным лицам:</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Главе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 xml:space="preserve"> 5.3.2 Рассмотрение жалобы не может быть поручено лицу, чьи решения и (или) действия (бездействие) обжалуются.</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5.3.3 Должностное лицо, уполномоченное на рассмотрение жалобы, обязано:</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A59F9" w:rsidRDefault="008A59F9" w:rsidP="008A59F9">
      <w:pPr>
        <w:ind w:firstLine="720"/>
        <w:rPr>
          <w:rFonts w:ascii="Times New Roman" w:hAnsi="Times New Roman" w:cs="Times New Roman"/>
          <w:sz w:val="28"/>
          <w:szCs w:val="28"/>
        </w:rPr>
      </w:pPr>
      <w:r>
        <w:rPr>
          <w:rFonts w:ascii="Times New Roman" w:hAnsi="Times New Roman" w:cs="Times New Roman"/>
          <w:sz w:val="28"/>
          <w:szCs w:val="28"/>
        </w:rPr>
        <w:t>5.4. Порядок подачи и рассмотрения жалобы</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5.4.2 Жалоба может быть направлена:</w:t>
      </w:r>
    </w:p>
    <w:p w:rsidR="008A59F9" w:rsidRDefault="008A59F9" w:rsidP="008A59F9">
      <w:pPr>
        <w:ind w:firstLine="720"/>
        <w:jc w:val="both"/>
        <w:rPr>
          <w:rFonts w:ascii="Times New Roman" w:hAnsi="Times New Roman" w:cs="Times New Roman"/>
          <w:i/>
          <w:iCs/>
          <w:sz w:val="28"/>
          <w:szCs w:val="28"/>
        </w:rPr>
      </w:pPr>
      <w:r>
        <w:rPr>
          <w:rFonts w:ascii="Times New Roman" w:hAnsi="Times New Roman" w:cs="Times New Roman"/>
          <w:sz w:val="28"/>
          <w:szCs w:val="28"/>
        </w:rPr>
        <w:t xml:space="preserve">по почте по адресу: 674662, Забайкальский край, Забайкальский район,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Рудник-Абагайтуй,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,11;</w:t>
      </w:r>
    </w:p>
    <w:p w:rsidR="008A59F9" w:rsidRDefault="008A59F9" w:rsidP="008A59F9">
      <w:pPr>
        <w:ind w:firstLine="709"/>
        <w:jc w:val="both"/>
        <w:rPr>
          <w:rFonts w:ascii="Times New Roman" w:hAnsi="Times New Roman" w:cs="Times New Roman"/>
          <w:i/>
          <w:iCs/>
          <w:sz w:val="28"/>
          <w:szCs w:val="28"/>
        </w:rPr>
      </w:pPr>
      <w:r>
        <w:rPr>
          <w:rFonts w:ascii="Times New Roman" w:hAnsi="Times New Roman" w:cs="Times New Roman"/>
          <w:sz w:val="28"/>
          <w:szCs w:val="28"/>
        </w:rPr>
        <w:t>в адрес Главы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 xml:space="preserve">» по адресу: 674662, Забайкальский край, Забайкальский район,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xml:space="preserve">. Рудник-Абагайтуй, ул. </w:t>
      </w:r>
      <w:proofErr w:type="gramStart"/>
      <w:r>
        <w:rPr>
          <w:rFonts w:ascii="Times New Roman" w:hAnsi="Times New Roman" w:cs="Times New Roman"/>
          <w:sz w:val="28"/>
          <w:szCs w:val="28"/>
        </w:rPr>
        <w:t>Садовая</w:t>
      </w:r>
      <w:proofErr w:type="gramEnd"/>
      <w:r>
        <w:rPr>
          <w:rFonts w:ascii="Times New Roman" w:hAnsi="Times New Roman" w:cs="Times New Roman"/>
          <w:sz w:val="28"/>
          <w:szCs w:val="28"/>
        </w:rPr>
        <w:t>,11;</w:t>
      </w:r>
    </w:p>
    <w:p w:rsidR="008A59F9" w:rsidRDefault="008A59F9" w:rsidP="008A59F9">
      <w:pPr>
        <w:ind w:firstLine="720"/>
        <w:rPr>
          <w:rFonts w:ascii="Times New Roman" w:hAnsi="Times New Roman" w:cs="Times New Roman"/>
          <w:sz w:val="28"/>
          <w:szCs w:val="28"/>
        </w:rPr>
      </w:pPr>
      <w:r>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24" w:history="1">
        <w:r>
          <w:rPr>
            <w:rStyle w:val="a3"/>
            <w:rFonts w:ascii="Times New Roman" w:hAnsi="Times New Roman" w:cs="Times New Roman"/>
            <w:sz w:val="28"/>
            <w:szCs w:val="28"/>
          </w:rPr>
          <w:t>http://www.pgu.e-</w:t>
        </w:r>
        <w:r>
          <w:rPr>
            <w:rStyle w:val="a3"/>
            <w:rFonts w:ascii="Times New Roman" w:hAnsi="Times New Roman" w:cs="Times New Roman"/>
            <w:sz w:val="28"/>
            <w:szCs w:val="28"/>
          </w:rPr>
          <w:lastRenderedPageBreak/>
          <w:t>zab.ru</w:t>
        </w:r>
      </w:hyperlink>
      <w:r>
        <w:rPr>
          <w:rFonts w:ascii="Times New Roman" w:hAnsi="Times New Roman" w:cs="Times New Roman"/>
          <w:sz w:val="28"/>
          <w:szCs w:val="28"/>
        </w:rPr>
        <w:t>;</w:t>
      </w:r>
    </w:p>
    <w:p w:rsidR="008A59F9" w:rsidRDefault="008A59F9" w:rsidP="008A59F9">
      <w:pPr>
        <w:ind w:firstLine="720"/>
        <w:rPr>
          <w:rFonts w:ascii="Times New Roman" w:hAnsi="Times New Roman" w:cs="Times New Roman"/>
          <w:sz w:val="28"/>
          <w:szCs w:val="28"/>
        </w:rPr>
      </w:pPr>
      <w:r>
        <w:rPr>
          <w:rFonts w:ascii="Times New Roman" w:hAnsi="Times New Roman" w:cs="Times New Roman"/>
          <w:sz w:val="28"/>
          <w:szCs w:val="28"/>
        </w:rPr>
        <w:t xml:space="preserve">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5.4.3 Жалоба должна содержать:</w:t>
      </w:r>
    </w:p>
    <w:p w:rsidR="008A59F9" w:rsidRDefault="008A59F9" w:rsidP="008A59F9">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8A59F9" w:rsidRDefault="008A59F9" w:rsidP="008A59F9">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A59F9" w:rsidRDefault="008A59F9" w:rsidP="008A59F9">
      <w:pPr>
        <w:ind w:firstLine="720"/>
        <w:rPr>
          <w:rFonts w:ascii="Times New Roman" w:hAnsi="Times New Roman" w:cs="Times New Roman"/>
          <w:sz w:val="28"/>
          <w:szCs w:val="28"/>
        </w:rPr>
      </w:pPr>
      <w:r>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5.4.5. </w:t>
      </w:r>
      <w:proofErr w:type="gramStart"/>
      <w:r>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 xml:space="preserve">5.4.6.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A59F9" w:rsidRDefault="008A59F9" w:rsidP="008A59F9">
      <w:pPr>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Pr>
          <w:rFonts w:ascii="Times New Roman" w:hAnsi="Times New Roman" w:cs="Times New Roman"/>
          <w:sz w:val="28"/>
          <w:szCs w:val="28"/>
        </w:rPr>
        <w:t>подследственности</w:t>
      </w:r>
      <w:proofErr w:type="spellEnd"/>
      <w:r>
        <w:rPr>
          <w:rFonts w:ascii="Times New Roman" w:hAnsi="Times New Roman" w:cs="Times New Roman"/>
          <w:sz w:val="28"/>
          <w:szCs w:val="28"/>
        </w:rPr>
        <w:t xml:space="preserve">, установленной статьей 151 Уголовно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роцессуального кодекса Российской Федерации, или в органы прокуратуры.».</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5.5. Перечень оснований для приостановления рассмотрения жалобы</w:t>
      </w:r>
    </w:p>
    <w:p w:rsidR="008A59F9" w:rsidRDefault="008A59F9" w:rsidP="008A59F9">
      <w:pPr>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отсутствуют.</w:t>
      </w:r>
    </w:p>
    <w:p w:rsidR="008A59F9" w:rsidRDefault="008A59F9" w:rsidP="008A59F9">
      <w:pPr>
        <w:ind w:firstLine="720"/>
        <w:rPr>
          <w:rFonts w:ascii="Times New Roman" w:hAnsi="Times New Roman" w:cs="Times New Roman"/>
          <w:sz w:val="28"/>
          <w:szCs w:val="28"/>
        </w:rPr>
      </w:pPr>
      <w:r>
        <w:rPr>
          <w:rFonts w:ascii="Times New Roman" w:hAnsi="Times New Roman" w:cs="Times New Roman"/>
          <w:sz w:val="28"/>
          <w:szCs w:val="28"/>
        </w:rPr>
        <w:t>5.5. Результат рассмотрения жалобы</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 xml:space="preserve">5.5.1. Результатом досудебного (внесудебного) обжалования является принятие необходимых мер и (или) применение установленных </w:t>
      </w:r>
      <w:r>
        <w:rPr>
          <w:rFonts w:ascii="Times New Roman" w:hAnsi="Times New Roman" w:cs="Times New Roman"/>
          <w:sz w:val="28"/>
          <w:szCs w:val="28"/>
        </w:rPr>
        <w:lastRenderedPageBreak/>
        <w:t>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5.5. 2. По результатам рассмотрения жалобы Исполнитель принимает одно из следующих решений:</w:t>
      </w:r>
    </w:p>
    <w:p w:rsidR="008A59F9" w:rsidRDefault="008A59F9" w:rsidP="008A59F9">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Pr>
          <w:rFonts w:ascii="Times New Roman" w:hAnsi="Times New Roman"/>
          <w:bCs/>
          <w:sz w:val="28"/>
          <w:szCs w:val="28"/>
        </w:rPr>
        <w:t>Рудник-</w:t>
      </w:r>
      <w:proofErr w:type="spellStart"/>
      <w:r>
        <w:rPr>
          <w:rFonts w:ascii="Times New Roman" w:hAnsi="Times New Roman"/>
          <w:bCs/>
          <w:sz w:val="28"/>
          <w:szCs w:val="28"/>
        </w:rPr>
        <w:t>Абагайтуйское</w:t>
      </w:r>
      <w:proofErr w:type="spellEnd"/>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 а также в иных формах;</w:t>
      </w:r>
      <w:proofErr w:type="gramEnd"/>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отказывает в удовлетворении жалобы.</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285FCE" w:rsidRPr="009B088D" w:rsidRDefault="00285FCE" w:rsidP="008A59F9">
      <w:pPr>
        <w:ind w:firstLine="720"/>
        <w:jc w:val="both"/>
        <w:rPr>
          <w:rFonts w:ascii="Times New Roman" w:hAnsi="Times New Roman" w:cs="Times New Roman"/>
          <w:sz w:val="28"/>
          <w:szCs w:val="28"/>
        </w:rPr>
      </w:pPr>
      <w:r w:rsidRPr="009B088D">
        <w:rPr>
          <w:color w:val="000000"/>
          <w:sz w:val="28"/>
          <w:szCs w:val="28"/>
          <w:shd w:val="clear" w:color="auto" w:fill="FFFFFF"/>
        </w:rPr>
        <w:t>В случае признания жалобы подлежащей удовлетворению в ответе заявителю, дается информация о дей</w:t>
      </w:r>
      <w:r w:rsidR="009B088D" w:rsidRPr="009B088D">
        <w:rPr>
          <w:color w:val="000000"/>
          <w:sz w:val="28"/>
          <w:szCs w:val="28"/>
          <w:shd w:val="clear" w:color="auto" w:fill="FFFFFF"/>
        </w:rPr>
        <w:t>ствиях, осуществляемых органом</w:t>
      </w:r>
      <w:r w:rsidRPr="009B088D">
        <w:rPr>
          <w:color w:val="000000"/>
          <w:sz w:val="28"/>
          <w:szCs w:val="28"/>
          <w:shd w:val="clear" w:color="auto" w:fill="FFFFFF"/>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B088D">
        <w:rPr>
          <w:color w:val="000000"/>
          <w:sz w:val="28"/>
          <w:szCs w:val="28"/>
          <w:shd w:val="clear" w:color="auto" w:fill="FFFFFF"/>
        </w:rPr>
        <w:t>неудобства</w:t>
      </w:r>
      <w:proofErr w:type="gramEnd"/>
      <w:r w:rsidRPr="009B088D">
        <w:rPr>
          <w:color w:val="000000"/>
          <w:sz w:val="28"/>
          <w:szCs w:val="28"/>
          <w:shd w:val="clear" w:color="auto" w:fill="FFFFFF"/>
        </w:rPr>
        <w:t xml:space="preserve"> и указывается информация</w:t>
      </w:r>
      <w:r w:rsidR="001D1D2D">
        <w:rPr>
          <w:color w:val="000000"/>
          <w:sz w:val="28"/>
          <w:szCs w:val="28"/>
          <w:shd w:val="clear" w:color="auto" w:fill="FFFFFF"/>
        </w:rPr>
        <w:t>,</w:t>
      </w:r>
      <w:r w:rsidRPr="009B088D">
        <w:rPr>
          <w:color w:val="000000"/>
          <w:sz w:val="28"/>
          <w:szCs w:val="28"/>
          <w:shd w:val="clear" w:color="auto" w:fill="FFFFFF"/>
        </w:rPr>
        <w:t xml:space="preserve"> о дальнейших действиях, которые необходимо совершить заявителю в целях получения государственной или муниципальной услуги.</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5.5.4. Уполномоченный на рассмотрение жалобы орган отказывает в удовлетворении жалобы в следующих случаях:</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C6E61" w:rsidRPr="003C6E61" w:rsidRDefault="003C6E61" w:rsidP="008A59F9">
      <w:pPr>
        <w:ind w:firstLine="720"/>
        <w:jc w:val="both"/>
        <w:rPr>
          <w:rFonts w:ascii="Times New Roman" w:hAnsi="Times New Roman" w:cs="Times New Roman"/>
          <w:sz w:val="28"/>
          <w:szCs w:val="28"/>
        </w:rPr>
      </w:pPr>
      <w:r w:rsidRPr="003C6E61">
        <w:rPr>
          <w:color w:val="000000"/>
          <w:sz w:val="28"/>
          <w:szCs w:val="28"/>
          <w:shd w:val="clear" w:color="auto" w:fill="FFFFFF"/>
        </w:rPr>
        <w:t>В случае признания жалобы</w:t>
      </w:r>
      <w:r>
        <w:rPr>
          <w:color w:val="000000"/>
          <w:sz w:val="28"/>
          <w:szCs w:val="28"/>
          <w:shd w:val="clear" w:color="auto" w:fill="FFFFFF"/>
        </w:rPr>
        <w:t>,</w:t>
      </w:r>
      <w:r w:rsidRPr="003C6E61">
        <w:rPr>
          <w:color w:val="000000"/>
          <w:sz w:val="28"/>
          <w:szCs w:val="28"/>
          <w:shd w:val="clear" w:color="auto" w:fill="FFFFFF"/>
        </w:rPr>
        <w:t xml:space="preserve"> не подлежащей удовлетворению</w:t>
      </w:r>
      <w:r>
        <w:rPr>
          <w:color w:val="000000"/>
          <w:sz w:val="28"/>
          <w:szCs w:val="28"/>
          <w:shd w:val="clear" w:color="auto" w:fill="FFFFFF"/>
        </w:rPr>
        <w:t>,</w:t>
      </w:r>
      <w:r w:rsidRPr="003C6E61">
        <w:rPr>
          <w:color w:val="000000"/>
          <w:sz w:val="28"/>
          <w:szCs w:val="28"/>
          <w:shd w:val="clear" w:color="auto" w:fill="FFFFFF"/>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5.5.5. Уполномоченный на рассмотрение жалобы орган вправе оставить жалобу без ответа в следующих случаях:</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 xml:space="preserve">отсутствие возможности прочитать какую-либо часть текста жалобы, </w:t>
      </w:r>
      <w:r>
        <w:rPr>
          <w:rFonts w:ascii="Times New Roman" w:hAnsi="Times New Roman" w:cs="Times New Roman"/>
          <w:sz w:val="28"/>
          <w:szCs w:val="28"/>
        </w:rPr>
        <w:lastRenderedPageBreak/>
        <w:t>фамилию, имя, отчество (при наличии) и (или) почтовый адрес заявителя, указанные в жалобе.</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5.6. Порядок информирования заявителя о результатах рассмотрения жалобы</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 xml:space="preserve">5.6.1. Не позднее дня, следующего за днем принятия решения, указанного в </w:t>
      </w:r>
      <w:r>
        <w:rPr>
          <w:rFonts w:ascii="Times New Roman" w:hAnsi="Times New Roman" w:cs="Times New Roman"/>
          <w:b/>
          <w:bCs/>
          <w:sz w:val="28"/>
          <w:szCs w:val="28"/>
        </w:rPr>
        <w:t>подпункте</w:t>
      </w:r>
      <w:r>
        <w:rPr>
          <w:rFonts w:ascii="Times New Roman" w:hAnsi="Times New Roman" w:cs="Times New Roman"/>
          <w:sz w:val="28"/>
          <w:szCs w:val="28"/>
        </w:rPr>
        <w:t xml:space="preserve"> </w:t>
      </w:r>
      <w:r>
        <w:rPr>
          <w:rFonts w:ascii="Times New Roman" w:hAnsi="Times New Roman" w:cs="Times New Roman"/>
          <w:b/>
          <w:bCs/>
          <w:sz w:val="28"/>
          <w:szCs w:val="28"/>
        </w:rPr>
        <w:t>5.5.2</w:t>
      </w:r>
      <w:r>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5.6.2. В ответе по результатам рассмотрения жалобы указываются:</w:t>
      </w:r>
    </w:p>
    <w:p w:rsidR="008A59F9" w:rsidRDefault="008A59F9" w:rsidP="008A59F9">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или наименование заявителя;</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A59F9" w:rsidRDefault="008A59F9" w:rsidP="008A59F9">
      <w:pPr>
        <w:ind w:firstLine="720"/>
        <w:rPr>
          <w:rFonts w:ascii="Times New Roman" w:hAnsi="Times New Roman" w:cs="Times New Roman"/>
          <w:sz w:val="28"/>
          <w:szCs w:val="28"/>
        </w:rPr>
      </w:pPr>
      <w:r>
        <w:rPr>
          <w:rFonts w:ascii="Times New Roman" w:hAnsi="Times New Roman" w:cs="Times New Roman"/>
          <w:sz w:val="28"/>
          <w:szCs w:val="28"/>
        </w:rPr>
        <w:t>5.7.Порядок обжалования решения по жалобе</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 xml:space="preserve">5.7. 1.В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Pr>
          <w:rFonts w:ascii="Times New Roman" w:hAnsi="Times New Roman" w:cs="Times New Roman"/>
          <w:b/>
          <w:bCs/>
          <w:sz w:val="28"/>
          <w:szCs w:val="28"/>
        </w:rPr>
        <w:t>подпункте 5.4.2.</w:t>
      </w:r>
      <w:r>
        <w:rPr>
          <w:rFonts w:ascii="Times New Roman" w:hAnsi="Times New Roman" w:cs="Times New Roman"/>
          <w:sz w:val="28"/>
          <w:szCs w:val="28"/>
        </w:rPr>
        <w:t xml:space="preserve"> Административного регламента.</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5.8. Право заявителя на получение информации и документов, необходимых для обоснования и рассмотрения жалобы</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5.9. Способы информирования заявителей о порядке подачи и рассмотрения жалобы</w:t>
      </w: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 xml:space="preserve">5.9.1. Информация о порядке подачи и рассмотрения жалобы размещается на Портале государственных и муниципальных услуг в </w:t>
      </w:r>
      <w:r>
        <w:rPr>
          <w:rFonts w:ascii="Times New Roman" w:hAnsi="Times New Roman" w:cs="Times New Roman"/>
          <w:sz w:val="28"/>
          <w:szCs w:val="28"/>
        </w:rPr>
        <w:lastRenderedPageBreak/>
        <w:t>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8A59F9" w:rsidRDefault="008A59F9" w:rsidP="008A59F9">
      <w:pPr>
        <w:ind w:firstLine="567"/>
        <w:jc w:val="both"/>
        <w:rPr>
          <w:rFonts w:ascii="Times New Roman" w:hAnsi="Times New Roman" w:cs="Times New Roman"/>
          <w:sz w:val="28"/>
          <w:szCs w:val="28"/>
        </w:rPr>
      </w:pPr>
    </w:p>
    <w:p w:rsidR="008A59F9" w:rsidRDefault="008A59F9" w:rsidP="008A59F9">
      <w:pPr>
        <w:ind w:firstLine="567"/>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8A59F9" w:rsidRDefault="008A59F9" w:rsidP="008A59F9">
      <w:pPr>
        <w:ind w:firstLine="567"/>
        <w:jc w:val="right"/>
        <w:rPr>
          <w:rFonts w:ascii="Times New Roman" w:hAnsi="Times New Roman" w:cs="Times New Roman"/>
          <w:b/>
          <w:bCs/>
          <w:sz w:val="28"/>
          <w:szCs w:val="28"/>
        </w:rPr>
      </w:pPr>
    </w:p>
    <w:p w:rsidR="008A59F9" w:rsidRDefault="008A59F9" w:rsidP="008A59F9">
      <w:pPr>
        <w:ind w:left="5245"/>
        <w:jc w:val="center"/>
        <w:rPr>
          <w:rFonts w:ascii="Times New Roman" w:hAnsi="Times New Roman" w:cs="Times New Roman"/>
        </w:rPr>
      </w:pPr>
      <w:r>
        <w:rPr>
          <w:rFonts w:ascii="Times New Roman" w:hAnsi="Times New Roman" w:cs="Times New Roman"/>
          <w:b/>
          <w:bCs/>
          <w:sz w:val="28"/>
          <w:szCs w:val="28"/>
        </w:rPr>
        <w:br w:type="page"/>
      </w:r>
      <w:r>
        <w:rPr>
          <w:rFonts w:ascii="Times New Roman" w:hAnsi="Times New Roman" w:cs="Times New Roman"/>
        </w:rPr>
        <w:lastRenderedPageBreak/>
        <w:t xml:space="preserve"> </w:t>
      </w:r>
    </w:p>
    <w:p w:rsidR="008A59F9" w:rsidRDefault="008A59F9" w:rsidP="008A59F9">
      <w:pPr>
        <w:ind w:left="5245"/>
        <w:jc w:val="center"/>
        <w:rPr>
          <w:rFonts w:ascii="Times New Roman" w:hAnsi="Times New Roman" w:cs="Times New Roman"/>
          <w:b/>
          <w:bCs/>
          <w:sz w:val="28"/>
          <w:szCs w:val="28"/>
        </w:rPr>
      </w:pPr>
      <w:r>
        <w:rPr>
          <w:rFonts w:ascii="Times New Roman" w:hAnsi="Times New Roman" w:cs="Times New Roman"/>
          <w:sz w:val="28"/>
          <w:szCs w:val="28"/>
        </w:rPr>
        <w:t>Приложение № 1</w:t>
      </w:r>
    </w:p>
    <w:p w:rsidR="008A59F9" w:rsidRDefault="008A59F9" w:rsidP="008A59F9">
      <w:pPr>
        <w:ind w:left="5245"/>
        <w:rPr>
          <w:rFonts w:ascii="Times New Roman" w:hAnsi="Times New Roman" w:cs="Times New Roman"/>
          <w:b/>
          <w:bCs/>
          <w:sz w:val="28"/>
          <w:szCs w:val="28"/>
        </w:rPr>
      </w:pPr>
      <w:r>
        <w:rPr>
          <w:rFonts w:ascii="Times New Roman" w:hAnsi="Times New Roman" w:cs="Times New Roman"/>
          <w:b/>
          <w:bCs/>
          <w:sz w:val="28"/>
          <w:szCs w:val="28"/>
        </w:rPr>
        <w:t xml:space="preserve">к </w:t>
      </w:r>
      <w:hyperlink r:id="rId25" w:history="1">
        <w:r>
          <w:rPr>
            <w:rStyle w:val="a3"/>
            <w:rFonts w:ascii="Times New Roman" w:hAnsi="Times New Roman" w:cs="Times New Roman"/>
            <w:color w:val="auto"/>
            <w:sz w:val="28"/>
            <w:szCs w:val="28"/>
            <w:u w:val="none"/>
          </w:rPr>
          <w:t>Административному регламенту</w:t>
        </w:r>
      </w:hyperlink>
    </w:p>
    <w:p w:rsidR="008A59F9" w:rsidRDefault="008A59F9" w:rsidP="008A59F9">
      <w:pPr>
        <w:jc w:val="right"/>
        <w:rPr>
          <w:rFonts w:ascii="Times New Roman" w:hAnsi="Times New Roman" w:cs="Times New Roman"/>
          <w:b/>
          <w:bCs/>
          <w:sz w:val="28"/>
          <w:szCs w:val="28"/>
        </w:rPr>
      </w:pPr>
    </w:p>
    <w:tbl>
      <w:tblPr>
        <w:tblW w:w="0" w:type="auto"/>
        <w:tblInd w:w="53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0"/>
      </w:tblGrid>
      <w:tr w:rsidR="008A59F9" w:rsidTr="008A59F9">
        <w:tc>
          <w:tcPr>
            <w:tcW w:w="4340" w:type="dxa"/>
            <w:tcBorders>
              <w:top w:val="nil"/>
              <w:left w:val="nil"/>
              <w:bottom w:val="single" w:sz="4" w:space="0" w:color="auto"/>
              <w:right w:val="nil"/>
            </w:tcBorders>
          </w:tcPr>
          <w:p w:rsidR="008A59F9" w:rsidRDefault="008A59F9">
            <w:pPr>
              <w:spacing w:line="276" w:lineRule="auto"/>
              <w:jc w:val="both"/>
              <w:rPr>
                <w:rFonts w:ascii="Times New Roman" w:hAnsi="Times New Roman" w:cs="Times New Roman"/>
                <w:sz w:val="28"/>
                <w:szCs w:val="28"/>
              </w:rPr>
            </w:pPr>
            <w:r>
              <w:rPr>
                <w:rFonts w:ascii="Times New Roman" w:hAnsi="Times New Roman" w:cs="Times New Roman"/>
                <w:sz w:val="28"/>
                <w:szCs w:val="28"/>
              </w:rPr>
              <w:t>В (</w:t>
            </w:r>
            <w:r>
              <w:rPr>
                <w:rFonts w:ascii="Times New Roman" w:hAnsi="Times New Roman" w:cs="Times New Roman"/>
                <w:i/>
                <w:iCs/>
                <w:sz w:val="28"/>
                <w:szCs w:val="28"/>
              </w:rPr>
              <w:t>наименование структурного подразделения администрации</w:t>
            </w:r>
            <w:r>
              <w:rPr>
                <w:rFonts w:ascii="Times New Roman" w:hAnsi="Times New Roman" w:cs="Times New Roman"/>
                <w:sz w:val="28"/>
                <w:szCs w:val="28"/>
              </w:rPr>
              <w:t>)</w:t>
            </w:r>
          </w:p>
          <w:p w:rsidR="008A59F9" w:rsidRDefault="008A59F9">
            <w:pPr>
              <w:spacing w:line="276" w:lineRule="auto"/>
              <w:jc w:val="both"/>
              <w:rPr>
                <w:rFonts w:ascii="Times New Roman" w:hAnsi="Times New Roman" w:cs="Times New Roman"/>
                <w:sz w:val="28"/>
                <w:szCs w:val="28"/>
              </w:rPr>
            </w:pPr>
          </w:p>
        </w:tc>
      </w:tr>
      <w:tr w:rsidR="008A59F9" w:rsidTr="008A59F9">
        <w:tc>
          <w:tcPr>
            <w:tcW w:w="4340" w:type="dxa"/>
            <w:tcBorders>
              <w:top w:val="single" w:sz="4" w:space="0" w:color="auto"/>
              <w:left w:val="nil"/>
              <w:bottom w:val="single" w:sz="4" w:space="0" w:color="auto"/>
              <w:right w:val="nil"/>
            </w:tcBorders>
          </w:tcPr>
          <w:p w:rsidR="008A59F9" w:rsidRDefault="008A59F9">
            <w:pPr>
              <w:spacing w:line="276" w:lineRule="auto"/>
              <w:rPr>
                <w:rFonts w:ascii="Times New Roman" w:hAnsi="Times New Roman" w:cs="Times New Roman"/>
                <w:sz w:val="28"/>
                <w:szCs w:val="28"/>
              </w:rPr>
            </w:pPr>
            <w:r>
              <w:rPr>
                <w:rFonts w:ascii="Times New Roman" w:hAnsi="Times New Roman" w:cs="Times New Roman"/>
                <w:sz w:val="28"/>
                <w:szCs w:val="28"/>
              </w:rPr>
              <w:t>(сведения о заявителе)</w:t>
            </w:r>
            <w:hyperlink r:id="rId26" w:history="1">
              <w:r>
                <w:rPr>
                  <w:rStyle w:val="a3"/>
                  <w:rFonts w:ascii="Times New Roman" w:hAnsi="Times New Roman" w:cs="Times New Roman"/>
                  <w:color w:val="auto"/>
                  <w:sz w:val="28"/>
                  <w:szCs w:val="28"/>
                  <w:u w:val="none"/>
                </w:rPr>
                <w:t>*</w:t>
              </w:r>
            </w:hyperlink>
          </w:p>
          <w:p w:rsidR="008A59F9" w:rsidRDefault="008A59F9">
            <w:pPr>
              <w:spacing w:line="276" w:lineRule="auto"/>
              <w:jc w:val="both"/>
              <w:rPr>
                <w:rFonts w:ascii="Times New Roman" w:hAnsi="Times New Roman" w:cs="Times New Roman"/>
                <w:sz w:val="28"/>
                <w:szCs w:val="28"/>
              </w:rPr>
            </w:pPr>
          </w:p>
        </w:tc>
      </w:tr>
    </w:tbl>
    <w:p w:rsidR="008A59F9" w:rsidRDefault="008A59F9" w:rsidP="008A59F9">
      <w:pPr>
        <w:ind w:firstLine="720"/>
        <w:jc w:val="both"/>
        <w:rPr>
          <w:rFonts w:ascii="Times New Roman" w:hAnsi="Times New Roman" w:cs="Times New Roman"/>
        </w:rPr>
      </w:pPr>
    </w:p>
    <w:p w:rsidR="008A59F9" w:rsidRDefault="008A59F9" w:rsidP="008A59F9">
      <w:pPr>
        <w:pStyle w:val="1"/>
        <w:keepNext/>
        <w:spacing w:before="240" w:after="60"/>
        <w:jc w:val="center"/>
        <w:rPr>
          <w:rFonts w:ascii="Times New Roman" w:hAnsi="Times New Roman" w:cs="Times New Roman"/>
          <w:b/>
          <w:bCs/>
          <w:kern w:val="32"/>
          <w:sz w:val="28"/>
          <w:szCs w:val="28"/>
        </w:rPr>
      </w:pPr>
      <w:r>
        <w:rPr>
          <w:rFonts w:ascii="Times New Roman" w:hAnsi="Times New Roman" w:cs="Times New Roman"/>
          <w:b/>
          <w:bCs/>
          <w:kern w:val="32"/>
          <w:sz w:val="28"/>
          <w:szCs w:val="28"/>
        </w:rPr>
        <w:t>Заявление</w:t>
      </w:r>
      <w:r>
        <w:rPr>
          <w:rFonts w:ascii="Times New Roman" w:hAnsi="Times New Roman" w:cs="Times New Roman"/>
          <w:b/>
          <w:bCs/>
          <w:kern w:val="32"/>
          <w:sz w:val="28"/>
          <w:szCs w:val="28"/>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A59F9" w:rsidRDefault="008A59F9" w:rsidP="008A59F9">
      <w:pPr>
        <w:ind w:firstLine="720"/>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60"/>
        <w:gridCol w:w="7538"/>
        <w:gridCol w:w="236"/>
        <w:gridCol w:w="189"/>
      </w:tblGrid>
      <w:tr w:rsidR="008A59F9" w:rsidTr="008A59F9">
        <w:tc>
          <w:tcPr>
            <w:tcW w:w="9923" w:type="dxa"/>
            <w:gridSpan w:val="4"/>
            <w:tcBorders>
              <w:top w:val="nil"/>
              <w:left w:val="nil"/>
              <w:bottom w:val="nil"/>
              <w:right w:val="nil"/>
            </w:tcBorders>
            <w:hideMark/>
          </w:tcPr>
          <w:p w:rsidR="008A59F9" w:rsidRDefault="008A59F9">
            <w:pPr>
              <w:spacing w:line="276" w:lineRule="auto"/>
              <w:ind w:firstLine="559"/>
              <w:jc w:val="both"/>
              <w:rPr>
                <w:rFonts w:ascii="Times New Roman" w:hAnsi="Times New Roman" w:cs="Times New Roman"/>
                <w:sz w:val="28"/>
                <w:szCs w:val="28"/>
              </w:rPr>
            </w:pPr>
            <w:r>
              <w:rPr>
                <w:rFonts w:ascii="Times New Roman" w:hAnsi="Times New Roman" w:cs="Times New Roman"/>
                <w:sz w:val="28"/>
                <w:szCs w:val="28"/>
              </w:rPr>
              <w:t>Прошу (просим) предоставить разрешение на отклонение от предельных</w:t>
            </w:r>
            <w:r>
              <w:rPr>
                <w:rFonts w:ascii="Times New Roman" w:hAnsi="Times New Roman" w:cs="Times New Roman"/>
                <w:sz w:val="28"/>
                <w:szCs w:val="28"/>
              </w:rPr>
              <w:br/>
              <w:t>параметров разрешенного строительства, реконструкции объектов капитального</w:t>
            </w:r>
            <w:r>
              <w:rPr>
                <w:rFonts w:ascii="Times New Roman" w:hAnsi="Times New Roman" w:cs="Times New Roman"/>
                <w:sz w:val="28"/>
                <w:szCs w:val="28"/>
              </w:rPr>
              <w:br/>
              <w:t>строительства:</w:t>
            </w:r>
          </w:p>
        </w:tc>
      </w:tr>
      <w:tr w:rsidR="008A59F9" w:rsidTr="008A59F9">
        <w:trPr>
          <w:gridAfter w:val="1"/>
          <w:wAfter w:w="189" w:type="dxa"/>
        </w:trPr>
        <w:tc>
          <w:tcPr>
            <w:tcW w:w="1960" w:type="dxa"/>
            <w:tcBorders>
              <w:top w:val="nil"/>
              <w:left w:val="nil"/>
              <w:bottom w:val="single" w:sz="4" w:space="0" w:color="auto"/>
              <w:right w:val="nil"/>
            </w:tcBorders>
          </w:tcPr>
          <w:p w:rsidR="008A59F9" w:rsidRDefault="008A59F9">
            <w:pPr>
              <w:spacing w:line="276" w:lineRule="auto"/>
              <w:jc w:val="both"/>
              <w:rPr>
                <w:rFonts w:ascii="Times New Roman" w:hAnsi="Times New Roman" w:cs="Times New Roman"/>
                <w:sz w:val="28"/>
                <w:szCs w:val="28"/>
              </w:rPr>
            </w:pPr>
          </w:p>
        </w:tc>
        <w:tc>
          <w:tcPr>
            <w:tcW w:w="7538" w:type="dxa"/>
            <w:tcBorders>
              <w:top w:val="single" w:sz="4" w:space="0" w:color="auto"/>
              <w:left w:val="nil"/>
              <w:bottom w:val="single" w:sz="4" w:space="0" w:color="auto"/>
              <w:right w:val="nil"/>
            </w:tcBorders>
          </w:tcPr>
          <w:p w:rsidR="008A59F9" w:rsidRDefault="008A59F9">
            <w:pPr>
              <w:spacing w:line="276" w:lineRule="auto"/>
              <w:jc w:val="center"/>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i/>
                <w:iCs/>
                <w:sz w:val="28"/>
                <w:szCs w:val="28"/>
              </w:rPr>
              <w:t>указываются предельные параметры разрешенного строительства</w:t>
            </w:r>
            <w:r>
              <w:rPr>
                <w:rFonts w:ascii="Times New Roman" w:hAnsi="Times New Roman" w:cs="Times New Roman"/>
                <w:sz w:val="28"/>
                <w:szCs w:val="28"/>
              </w:rPr>
              <w:t>,</w:t>
            </w:r>
            <w:proofErr w:type="gramEnd"/>
          </w:p>
          <w:p w:rsidR="008A59F9" w:rsidRDefault="008A59F9">
            <w:pPr>
              <w:spacing w:line="276" w:lineRule="auto"/>
              <w:jc w:val="both"/>
              <w:rPr>
                <w:rFonts w:ascii="Times New Roman" w:hAnsi="Times New Roman" w:cs="Times New Roman"/>
                <w:sz w:val="28"/>
                <w:szCs w:val="28"/>
              </w:rPr>
            </w:pPr>
          </w:p>
        </w:tc>
        <w:tc>
          <w:tcPr>
            <w:tcW w:w="236" w:type="dxa"/>
            <w:tcBorders>
              <w:top w:val="single" w:sz="4" w:space="0" w:color="auto"/>
              <w:left w:val="nil"/>
              <w:bottom w:val="nil"/>
              <w:right w:val="nil"/>
            </w:tcBorders>
            <w:vAlign w:val="bottom"/>
            <w:hideMark/>
          </w:tcPr>
          <w:p w:rsidR="008A59F9" w:rsidRDefault="008A59F9">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8A59F9" w:rsidRDefault="008A59F9" w:rsidP="008A59F9">
      <w:pPr>
        <w:ind w:firstLine="698"/>
        <w:jc w:val="center"/>
        <w:rPr>
          <w:rFonts w:ascii="Times New Roman" w:hAnsi="Times New Roman" w:cs="Times New Roman"/>
          <w:sz w:val="28"/>
          <w:szCs w:val="28"/>
        </w:rPr>
      </w:pPr>
      <w:r>
        <w:rPr>
          <w:rFonts w:ascii="Times New Roman" w:hAnsi="Times New Roman" w:cs="Times New Roman"/>
          <w:sz w:val="28"/>
          <w:szCs w:val="28"/>
        </w:rPr>
        <w:t>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6983"/>
      </w:tblGrid>
      <w:tr w:rsidR="008A59F9" w:rsidTr="008A59F9">
        <w:tc>
          <w:tcPr>
            <w:tcW w:w="2940" w:type="dxa"/>
            <w:tcBorders>
              <w:top w:val="nil"/>
              <w:left w:val="nil"/>
              <w:bottom w:val="nil"/>
              <w:right w:val="nil"/>
            </w:tcBorders>
            <w:hideMark/>
          </w:tcPr>
          <w:p w:rsidR="008A59F9" w:rsidRDefault="008A59F9">
            <w:pPr>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расположенного</w:t>
            </w:r>
            <w:proofErr w:type="gramEnd"/>
            <w:r>
              <w:rPr>
                <w:rFonts w:ascii="Times New Roman" w:hAnsi="Times New Roman" w:cs="Times New Roman"/>
                <w:sz w:val="28"/>
                <w:szCs w:val="28"/>
              </w:rPr>
              <w:t xml:space="preserve"> по адресу:</w:t>
            </w:r>
          </w:p>
        </w:tc>
        <w:tc>
          <w:tcPr>
            <w:tcW w:w="6983" w:type="dxa"/>
            <w:tcBorders>
              <w:top w:val="nil"/>
              <w:left w:val="nil"/>
              <w:bottom w:val="single" w:sz="4" w:space="0" w:color="auto"/>
              <w:right w:val="nil"/>
            </w:tcBorders>
          </w:tcPr>
          <w:p w:rsidR="008A59F9" w:rsidRDefault="008A59F9">
            <w:pPr>
              <w:spacing w:line="276" w:lineRule="auto"/>
              <w:jc w:val="both"/>
              <w:rPr>
                <w:rFonts w:ascii="Times New Roman" w:hAnsi="Times New Roman" w:cs="Times New Roman"/>
                <w:sz w:val="28"/>
                <w:szCs w:val="28"/>
              </w:rPr>
            </w:pPr>
          </w:p>
        </w:tc>
      </w:tr>
    </w:tbl>
    <w:p w:rsidR="008A59F9" w:rsidRDefault="008A59F9" w:rsidP="008A59F9">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40"/>
        <w:gridCol w:w="420"/>
        <w:gridCol w:w="6005"/>
      </w:tblGrid>
      <w:tr w:rsidR="008A59F9" w:rsidTr="008A59F9">
        <w:tc>
          <w:tcPr>
            <w:tcW w:w="10065" w:type="dxa"/>
            <w:gridSpan w:val="3"/>
            <w:tcBorders>
              <w:top w:val="single" w:sz="4" w:space="0" w:color="auto"/>
              <w:left w:val="nil"/>
              <w:bottom w:val="single" w:sz="4" w:space="0" w:color="auto"/>
              <w:right w:val="nil"/>
            </w:tcBorders>
          </w:tcPr>
          <w:p w:rsidR="008A59F9" w:rsidRDefault="008A59F9">
            <w:pPr>
              <w:spacing w:line="276" w:lineRule="auto"/>
              <w:jc w:val="center"/>
              <w:rPr>
                <w:rFonts w:ascii="Times New Roman" w:hAnsi="Times New Roman" w:cs="Times New Roman"/>
                <w:i/>
                <w:iCs/>
                <w:sz w:val="28"/>
                <w:szCs w:val="28"/>
              </w:rPr>
            </w:pPr>
            <w:proofErr w:type="gramStart"/>
            <w:r>
              <w:rPr>
                <w:rFonts w:ascii="Times New Roman" w:hAnsi="Times New Roman" w:cs="Times New Roman"/>
                <w:i/>
                <w:iCs/>
                <w:sz w:val="28"/>
                <w:szCs w:val="28"/>
              </w:rPr>
              <w:t>(описание предполагаемого к строительству, реконструкции объекта капитального строительства с</w:t>
            </w:r>
            <w:proofErr w:type="gramEnd"/>
          </w:p>
          <w:p w:rsidR="008A59F9" w:rsidRDefault="008A59F9">
            <w:pPr>
              <w:spacing w:line="276" w:lineRule="auto"/>
              <w:jc w:val="both"/>
              <w:rPr>
                <w:rFonts w:ascii="Times New Roman" w:hAnsi="Times New Roman" w:cs="Times New Roman"/>
                <w:i/>
                <w:iCs/>
                <w:sz w:val="28"/>
                <w:szCs w:val="28"/>
              </w:rPr>
            </w:pPr>
          </w:p>
        </w:tc>
      </w:tr>
      <w:tr w:rsidR="008A59F9" w:rsidTr="008A59F9">
        <w:tc>
          <w:tcPr>
            <w:tcW w:w="10065" w:type="dxa"/>
            <w:gridSpan w:val="3"/>
            <w:tcBorders>
              <w:top w:val="single" w:sz="4" w:space="0" w:color="auto"/>
              <w:left w:val="nil"/>
              <w:bottom w:val="single" w:sz="4" w:space="0" w:color="auto"/>
              <w:right w:val="nil"/>
            </w:tcBorders>
          </w:tcPr>
          <w:p w:rsidR="008A59F9" w:rsidRDefault="008A59F9">
            <w:pPr>
              <w:spacing w:line="276" w:lineRule="auto"/>
              <w:jc w:val="center"/>
              <w:rPr>
                <w:rFonts w:ascii="Times New Roman" w:hAnsi="Times New Roman" w:cs="Times New Roman"/>
                <w:i/>
                <w:iCs/>
                <w:sz w:val="28"/>
                <w:szCs w:val="28"/>
              </w:rPr>
            </w:pPr>
            <w:r>
              <w:rPr>
                <w:rFonts w:ascii="Times New Roman" w:hAnsi="Times New Roman" w:cs="Times New Roman"/>
                <w:i/>
                <w:iCs/>
                <w:sz w:val="28"/>
                <w:szCs w:val="28"/>
              </w:rPr>
              <w:t>указанием расчета потребности в системах транспортного обслуживания и инженерно-технического обеспечения,</w:t>
            </w:r>
          </w:p>
          <w:p w:rsidR="008A59F9" w:rsidRDefault="008A59F9">
            <w:pPr>
              <w:spacing w:line="276" w:lineRule="auto"/>
              <w:jc w:val="both"/>
              <w:rPr>
                <w:rFonts w:ascii="Times New Roman" w:hAnsi="Times New Roman" w:cs="Times New Roman"/>
                <w:i/>
                <w:iCs/>
                <w:sz w:val="28"/>
                <w:szCs w:val="28"/>
              </w:rPr>
            </w:pPr>
          </w:p>
        </w:tc>
      </w:tr>
      <w:tr w:rsidR="008A59F9" w:rsidTr="008A59F9">
        <w:tc>
          <w:tcPr>
            <w:tcW w:w="10065" w:type="dxa"/>
            <w:gridSpan w:val="3"/>
            <w:tcBorders>
              <w:top w:val="single" w:sz="4" w:space="0" w:color="auto"/>
              <w:left w:val="nil"/>
              <w:bottom w:val="single" w:sz="4" w:space="0" w:color="auto"/>
              <w:right w:val="nil"/>
            </w:tcBorders>
          </w:tcPr>
          <w:p w:rsidR="008A59F9" w:rsidRDefault="008A59F9">
            <w:pPr>
              <w:spacing w:line="276" w:lineRule="auto"/>
              <w:rPr>
                <w:rFonts w:ascii="Times New Roman" w:hAnsi="Times New Roman" w:cs="Times New Roman"/>
                <w:sz w:val="28"/>
                <w:szCs w:val="28"/>
              </w:rPr>
            </w:pPr>
            <w:r>
              <w:rPr>
                <w:rFonts w:ascii="Times New Roman" w:hAnsi="Times New Roman" w:cs="Times New Roman"/>
                <w:i/>
                <w:iCs/>
                <w:sz w:val="28"/>
                <w:szCs w:val="28"/>
              </w:rPr>
              <w:t xml:space="preserve">характеристик земельного участка, неблагоприятных для застройки в соответствии с </w:t>
            </w:r>
            <w:hyperlink r:id="rId27" w:history="1">
              <w:r>
                <w:rPr>
                  <w:rStyle w:val="a3"/>
                  <w:rFonts w:ascii="Times New Roman" w:hAnsi="Times New Roman" w:cs="Times New Roman"/>
                  <w:i/>
                  <w:iCs/>
                  <w:color w:val="auto"/>
                  <w:sz w:val="28"/>
                  <w:szCs w:val="28"/>
                  <w:u w:val="none"/>
                </w:rPr>
                <w:t>пунктом 1 статьи 40</w:t>
              </w:r>
            </w:hyperlink>
          </w:p>
          <w:p w:rsidR="008A59F9" w:rsidRDefault="008A59F9">
            <w:pPr>
              <w:spacing w:line="276" w:lineRule="auto"/>
              <w:jc w:val="both"/>
              <w:rPr>
                <w:rFonts w:ascii="Times New Roman" w:hAnsi="Times New Roman" w:cs="Times New Roman"/>
                <w:sz w:val="28"/>
                <w:szCs w:val="28"/>
              </w:rPr>
            </w:pPr>
          </w:p>
        </w:tc>
      </w:tr>
      <w:tr w:rsidR="008A59F9" w:rsidTr="008A59F9">
        <w:tc>
          <w:tcPr>
            <w:tcW w:w="10065" w:type="dxa"/>
            <w:gridSpan w:val="3"/>
            <w:tcBorders>
              <w:top w:val="single" w:sz="4" w:space="0" w:color="auto"/>
              <w:left w:val="nil"/>
              <w:bottom w:val="single" w:sz="4" w:space="0" w:color="auto"/>
              <w:right w:val="nil"/>
            </w:tcBorders>
          </w:tcPr>
          <w:p w:rsidR="008A59F9" w:rsidRDefault="008A59F9">
            <w:pPr>
              <w:spacing w:line="276" w:lineRule="auto"/>
              <w:jc w:val="center"/>
              <w:rPr>
                <w:rFonts w:ascii="Times New Roman" w:hAnsi="Times New Roman" w:cs="Times New Roman"/>
                <w:sz w:val="28"/>
                <w:szCs w:val="28"/>
              </w:rPr>
            </w:pPr>
            <w:r>
              <w:rPr>
                <w:rFonts w:ascii="Times New Roman" w:hAnsi="Times New Roman" w:cs="Times New Roman"/>
                <w:sz w:val="28"/>
                <w:szCs w:val="28"/>
              </w:rPr>
              <w:t>Градостроительного кодекса Российской Федерации, в связи с которыми запрашивается разрешение на отклонение</w:t>
            </w:r>
          </w:p>
          <w:p w:rsidR="008A59F9" w:rsidRDefault="008A59F9">
            <w:pPr>
              <w:spacing w:line="276" w:lineRule="auto"/>
              <w:jc w:val="both"/>
              <w:rPr>
                <w:rFonts w:ascii="Times New Roman" w:hAnsi="Times New Roman" w:cs="Times New Roman"/>
                <w:sz w:val="28"/>
                <w:szCs w:val="28"/>
              </w:rPr>
            </w:pPr>
          </w:p>
        </w:tc>
      </w:tr>
      <w:tr w:rsidR="008A59F9" w:rsidTr="008A59F9">
        <w:tc>
          <w:tcPr>
            <w:tcW w:w="10065" w:type="dxa"/>
            <w:gridSpan w:val="3"/>
            <w:tcBorders>
              <w:top w:val="single" w:sz="4" w:space="0" w:color="auto"/>
              <w:left w:val="nil"/>
              <w:bottom w:val="nil"/>
              <w:right w:val="nil"/>
            </w:tcBorders>
            <w:hideMark/>
          </w:tcPr>
          <w:p w:rsidR="008A59F9" w:rsidRDefault="008A59F9">
            <w:pPr>
              <w:spacing w:line="276" w:lineRule="auto"/>
              <w:jc w:val="center"/>
              <w:rPr>
                <w:rFonts w:ascii="Times New Roman" w:hAnsi="Times New Roman" w:cs="Times New Roman"/>
                <w:sz w:val="28"/>
                <w:szCs w:val="28"/>
              </w:rPr>
            </w:pPr>
            <w:r>
              <w:rPr>
                <w:rFonts w:ascii="Times New Roman" w:hAnsi="Times New Roman" w:cs="Times New Roman"/>
                <w:sz w:val="28"/>
                <w:szCs w:val="28"/>
              </w:rPr>
              <w:t>от предельных параметров, о запрашиваемых предельных параметрах, а также величине отклонений</w:t>
            </w:r>
          </w:p>
        </w:tc>
      </w:tr>
      <w:tr w:rsidR="008A59F9" w:rsidTr="008A59F9">
        <w:trPr>
          <w:gridAfter w:val="1"/>
          <w:wAfter w:w="6005" w:type="dxa"/>
        </w:trPr>
        <w:tc>
          <w:tcPr>
            <w:tcW w:w="3640" w:type="dxa"/>
            <w:tcBorders>
              <w:top w:val="nil"/>
              <w:left w:val="nil"/>
              <w:bottom w:val="single" w:sz="4" w:space="0" w:color="auto"/>
              <w:right w:val="nil"/>
            </w:tcBorders>
          </w:tcPr>
          <w:p w:rsidR="008A59F9" w:rsidRDefault="008A59F9">
            <w:pPr>
              <w:spacing w:line="276" w:lineRule="auto"/>
              <w:jc w:val="both"/>
              <w:rPr>
                <w:rFonts w:ascii="Times New Roman" w:hAnsi="Times New Roman" w:cs="Times New Roman"/>
                <w:sz w:val="28"/>
                <w:szCs w:val="28"/>
              </w:rPr>
            </w:pPr>
          </w:p>
        </w:tc>
        <w:tc>
          <w:tcPr>
            <w:tcW w:w="420" w:type="dxa"/>
            <w:tcBorders>
              <w:top w:val="nil"/>
              <w:left w:val="nil"/>
              <w:bottom w:val="nil"/>
              <w:right w:val="nil"/>
            </w:tcBorders>
            <w:hideMark/>
          </w:tcPr>
          <w:p w:rsidR="008A59F9" w:rsidRDefault="008A59F9">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8A59F9" w:rsidTr="008A59F9">
        <w:trPr>
          <w:gridAfter w:val="1"/>
          <w:wAfter w:w="6005" w:type="dxa"/>
        </w:trPr>
        <w:tc>
          <w:tcPr>
            <w:tcW w:w="3640" w:type="dxa"/>
            <w:tcBorders>
              <w:top w:val="nil"/>
              <w:left w:val="nil"/>
              <w:bottom w:val="nil"/>
              <w:right w:val="nil"/>
            </w:tcBorders>
            <w:hideMark/>
          </w:tcPr>
          <w:p w:rsidR="008A59F9" w:rsidRDefault="008A59F9">
            <w:pPr>
              <w:spacing w:line="276" w:lineRule="auto"/>
              <w:jc w:val="center"/>
              <w:rPr>
                <w:rFonts w:ascii="Times New Roman" w:hAnsi="Times New Roman" w:cs="Times New Roman"/>
                <w:sz w:val="28"/>
                <w:szCs w:val="28"/>
              </w:rPr>
            </w:pPr>
            <w:r>
              <w:rPr>
                <w:rFonts w:ascii="Times New Roman" w:hAnsi="Times New Roman" w:cs="Times New Roman"/>
                <w:i/>
                <w:iCs/>
                <w:sz w:val="28"/>
                <w:szCs w:val="28"/>
              </w:rPr>
              <w:t>от предельных параметров</w:t>
            </w:r>
            <w:r>
              <w:rPr>
                <w:rFonts w:ascii="Times New Roman" w:hAnsi="Times New Roman" w:cs="Times New Roman"/>
                <w:sz w:val="28"/>
                <w:szCs w:val="28"/>
              </w:rPr>
              <w:t>)</w:t>
            </w:r>
          </w:p>
        </w:tc>
        <w:tc>
          <w:tcPr>
            <w:tcW w:w="420" w:type="dxa"/>
            <w:tcBorders>
              <w:top w:val="nil"/>
              <w:left w:val="nil"/>
              <w:bottom w:val="nil"/>
              <w:right w:val="nil"/>
            </w:tcBorders>
          </w:tcPr>
          <w:p w:rsidR="008A59F9" w:rsidRDefault="008A59F9">
            <w:pPr>
              <w:spacing w:line="276" w:lineRule="auto"/>
              <w:jc w:val="both"/>
              <w:rPr>
                <w:rFonts w:ascii="Times New Roman" w:hAnsi="Times New Roman" w:cs="Times New Roman"/>
                <w:sz w:val="28"/>
                <w:szCs w:val="28"/>
              </w:rPr>
            </w:pPr>
          </w:p>
        </w:tc>
      </w:tr>
    </w:tbl>
    <w:p w:rsidR="008A59F9" w:rsidRDefault="008A59F9" w:rsidP="008A59F9">
      <w:pPr>
        <w:ind w:firstLine="720"/>
        <w:jc w:val="both"/>
        <w:rPr>
          <w:rFonts w:ascii="Times New Roman" w:hAnsi="Times New Roman" w:cs="Times New Roman"/>
          <w:sz w:val="28"/>
          <w:szCs w:val="28"/>
        </w:rPr>
      </w:pPr>
    </w:p>
    <w:p w:rsidR="008A59F9" w:rsidRDefault="008A59F9" w:rsidP="008A59F9">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8A59F9" w:rsidRDefault="008A59F9" w:rsidP="008A59F9">
      <w:pPr>
        <w:ind w:firstLine="720"/>
        <w:jc w:val="both"/>
        <w:rPr>
          <w:rFonts w:ascii="Times New Roman" w:hAnsi="Times New Roman" w:cs="Times New Roman"/>
          <w:sz w:val="28"/>
          <w:szCs w:val="28"/>
        </w:rPr>
      </w:pPr>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8803"/>
        <w:gridCol w:w="17"/>
        <w:gridCol w:w="236"/>
      </w:tblGrid>
      <w:tr w:rsidR="008A59F9" w:rsidTr="008A59F9">
        <w:trPr>
          <w:gridAfter w:val="2"/>
          <w:wAfter w:w="253" w:type="dxa"/>
        </w:trPr>
        <w:tc>
          <w:tcPr>
            <w:tcW w:w="1120" w:type="dxa"/>
            <w:tcBorders>
              <w:top w:val="nil"/>
              <w:left w:val="nil"/>
              <w:bottom w:val="nil"/>
              <w:right w:val="nil"/>
            </w:tcBorders>
            <w:hideMark/>
          </w:tcPr>
          <w:p w:rsidR="008A59F9" w:rsidRDefault="008A59F9">
            <w:pPr>
              <w:spacing w:line="276" w:lineRule="auto"/>
              <w:ind w:firstLine="559"/>
              <w:jc w:val="both"/>
              <w:rPr>
                <w:rFonts w:ascii="Times New Roman" w:hAnsi="Times New Roman" w:cs="Times New Roman"/>
                <w:sz w:val="28"/>
                <w:szCs w:val="28"/>
              </w:rPr>
            </w:pPr>
            <w:r>
              <w:rPr>
                <w:rFonts w:ascii="Times New Roman" w:hAnsi="Times New Roman" w:cs="Times New Roman"/>
                <w:sz w:val="28"/>
                <w:szCs w:val="28"/>
              </w:rPr>
              <w:t>1.</w:t>
            </w:r>
          </w:p>
        </w:tc>
        <w:tc>
          <w:tcPr>
            <w:tcW w:w="8803" w:type="dxa"/>
            <w:tcBorders>
              <w:top w:val="nil"/>
              <w:left w:val="nil"/>
              <w:bottom w:val="single" w:sz="4" w:space="0" w:color="auto"/>
              <w:right w:val="nil"/>
            </w:tcBorders>
          </w:tcPr>
          <w:p w:rsidR="008A59F9" w:rsidRDefault="008A59F9">
            <w:pPr>
              <w:spacing w:line="276" w:lineRule="auto"/>
              <w:jc w:val="both"/>
              <w:rPr>
                <w:rFonts w:ascii="Times New Roman" w:hAnsi="Times New Roman" w:cs="Times New Roman"/>
                <w:sz w:val="28"/>
                <w:szCs w:val="28"/>
              </w:rPr>
            </w:pPr>
          </w:p>
        </w:tc>
      </w:tr>
      <w:tr w:rsidR="008A59F9" w:rsidTr="008A59F9">
        <w:tc>
          <w:tcPr>
            <w:tcW w:w="1120" w:type="dxa"/>
            <w:tcBorders>
              <w:top w:val="nil"/>
              <w:left w:val="nil"/>
              <w:bottom w:val="nil"/>
              <w:right w:val="nil"/>
            </w:tcBorders>
            <w:hideMark/>
          </w:tcPr>
          <w:p w:rsidR="008A59F9" w:rsidRDefault="008A59F9">
            <w:pPr>
              <w:spacing w:line="276" w:lineRule="auto"/>
              <w:ind w:firstLine="559"/>
              <w:jc w:val="both"/>
              <w:rPr>
                <w:rFonts w:ascii="Times New Roman" w:hAnsi="Times New Roman" w:cs="Times New Roman"/>
                <w:sz w:val="28"/>
                <w:szCs w:val="28"/>
              </w:rPr>
            </w:pPr>
            <w:r>
              <w:rPr>
                <w:rFonts w:ascii="Times New Roman" w:hAnsi="Times New Roman" w:cs="Times New Roman"/>
                <w:sz w:val="28"/>
                <w:szCs w:val="28"/>
              </w:rPr>
              <w:t>2.</w:t>
            </w:r>
          </w:p>
        </w:tc>
        <w:tc>
          <w:tcPr>
            <w:tcW w:w="8820" w:type="dxa"/>
            <w:gridSpan w:val="2"/>
            <w:tcBorders>
              <w:top w:val="nil"/>
              <w:left w:val="nil"/>
              <w:bottom w:val="single" w:sz="4" w:space="0" w:color="auto"/>
              <w:right w:val="nil"/>
            </w:tcBorders>
          </w:tcPr>
          <w:p w:rsidR="008A59F9" w:rsidRDefault="008A59F9">
            <w:pPr>
              <w:spacing w:line="276" w:lineRule="auto"/>
              <w:jc w:val="both"/>
              <w:rPr>
                <w:rFonts w:ascii="Times New Roman" w:hAnsi="Times New Roman" w:cs="Times New Roman"/>
                <w:sz w:val="28"/>
                <w:szCs w:val="28"/>
              </w:rPr>
            </w:pPr>
          </w:p>
        </w:tc>
        <w:tc>
          <w:tcPr>
            <w:tcW w:w="236" w:type="dxa"/>
            <w:tcBorders>
              <w:top w:val="single" w:sz="4" w:space="0" w:color="auto"/>
              <w:left w:val="nil"/>
              <w:bottom w:val="nil"/>
              <w:right w:val="nil"/>
            </w:tcBorders>
            <w:hideMark/>
          </w:tcPr>
          <w:p w:rsidR="008A59F9" w:rsidRDefault="008A59F9">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8A59F9" w:rsidTr="008A59F9">
        <w:tc>
          <w:tcPr>
            <w:tcW w:w="1120" w:type="dxa"/>
            <w:tcBorders>
              <w:top w:val="nil"/>
              <w:left w:val="nil"/>
              <w:bottom w:val="nil"/>
              <w:right w:val="nil"/>
            </w:tcBorders>
            <w:hideMark/>
          </w:tcPr>
          <w:p w:rsidR="008A59F9" w:rsidRDefault="008A59F9">
            <w:pPr>
              <w:spacing w:line="276" w:lineRule="auto"/>
              <w:ind w:firstLine="559"/>
              <w:jc w:val="both"/>
              <w:rPr>
                <w:rFonts w:ascii="Times New Roman" w:hAnsi="Times New Roman" w:cs="Times New Roman"/>
                <w:sz w:val="28"/>
                <w:szCs w:val="28"/>
              </w:rPr>
            </w:pPr>
            <w:r>
              <w:rPr>
                <w:rFonts w:ascii="Times New Roman" w:hAnsi="Times New Roman" w:cs="Times New Roman"/>
                <w:sz w:val="28"/>
                <w:szCs w:val="28"/>
              </w:rPr>
              <w:t>3.</w:t>
            </w:r>
          </w:p>
        </w:tc>
        <w:tc>
          <w:tcPr>
            <w:tcW w:w="8820" w:type="dxa"/>
            <w:gridSpan w:val="2"/>
            <w:tcBorders>
              <w:top w:val="nil"/>
              <w:left w:val="nil"/>
              <w:bottom w:val="single" w:sz="4" w:space="0" w:color="auto"/>
              <w:right w:val="nil"/>
            </w:tcBorders>
          </w:tcPr>
          <w:p w:rsidR="008A59F9" w:rsidRDefault="008A59F9">
            <w:pPr>
              <w:spacing w:line="276" w:lineRule="auto"/>
              <w:jc w:val="both"/>
              <w:rPr>
                <w:rFonts w:ascii="Times New Roman" w:hAnsi="Times New Roman" w:cs="Times New Roman"/>
                <w:sz w:val="28"/>
                <w:szCs w:val="28"/>
              </w:rPr>
            </w:pPr>
          </w:p>
        </w:tc>
        <w:tc>
          <w:tcPr>
            <w:tcW w:w="236" w:type="dxa"/>
            <w:tcBorders>
              <w:top w:val="nil"/>
              <w:left w:val="nil"/>
              <w:bottom w:val="nil"/>
              <w:right w:val="nil"/>
            </w:tcBorders>
            <w:hideMark/>
          </w:tcPr>
          <w:p w:rsidR="008A59F9" w:rsidRDefault="008A59F9">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8A59F9" w:rsidTr="008A59F9">
        <w:tc>
          <w:tcPr>
            <w:tcW w:w="1120" w:type="dxa"/>
            <w:tcBorders>
              <w:top w:val="nil"/>
              <w:left w:val="nil"/>
              <w:bottom w:val="nil"/>
              <w:right w:val="nil"/>
            </w:tcBorders>
            <w:hideMark/>
          </w:tcPr>
          <w:p w:rsidR="008A59F9" w:rsidRDefault="008A59F9">
            <w:pPr>
              <w:spacing w:line="276" w:lineRule="auto"/>
              <w:ind w:firstLine="559"/>
              <w:jc w:val="both"/>
              <w:rPr>
                <w:rFonts w:ascii="Times New Roman" w:hAnsi="Times New Roman" w:cs="Times New Roman"/>
                <w:sz w:val="28"/>
                <w:szCs w:val="28"/>
              </w:rPr>
            </w:pPr>
            <w:r>
              <w:rPr>
                <w:rFonts w:ascii="Times New Roman" w:hAnsi="Times New Roman" w:cs="Times New Roman"/>
                <w:sz w:val="28"/>
                <w:szCs w:val="28"/>
              </w:rPr>
              <w:t>4.</w:t>
            </w:r>
          </w:p>
        </w:tc>
        <w:tc>
          <w:tcPr>
            <w:tcW w:w="8820" w:type="dxa"/>
            <w:gridSpan w:val="2"/>
            <w:tcBorders>
              <w:top w:val="nil"/>
              <w:left w:val="nil"/>
              <w:bottom w:val="single" w:sz="4" w:space="0" w:color="auto"/>
              <w:right w:val="nil"/>
            </w:tcBorders>
          </w:tcPr>
          <w:p w:rsidR="008A59F9" w:rsidRDefault="008A59F9">
            <w:pPr>
              <w:spacing w:line="276" w:lineRule="auto"/>
              <w:jc w:val="both"/>
              <w:rPr>
                <w:rFonts w:ascii="Times New Roman" w:hAnsi="Times New Roman" w:cs="Times New Roman"/>
                <w:sz w:val="28"/>
                <w:szCs w:val="28"/>
              </w:rPr>
            </w:pPr>
          </w:p>
        </w:tc>
        <w:tc>
          <w:tcPr>
            <w:tcW w:w="236" w:type="dxa"/>
            <w:tcBorders>
              <w:top w:val="nil"/>
              <w:left w:val="nil"/>
              <w:bottom w:val="nil"/>
              <w:right w:val="nil"/>
            </w:tcBorders>
            <w:hideMark/>
          </w:tcPr>
          <w:p w:rsidR="008A59F9" w:rsidRDefault="008A59F9">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8A59F9" w:rsidTr="008A59F9">
        <w:tc>
          <w:tcPr>
            <w:tcW w:w="1120" w:type="dxa"/>
            <w:tcBorders>
              <w:top w:val="nil"/>
              <w:left w:val="nil"/>
              <w:bottom w:val="nil"/>
              <w:right w:val="nil"/>
            </w:tcBorders>
            <w:hideMark/>
          </w:tcPr>
          <w:p w:rsidR="008A59F9" w:rsidRDefault="008A59F9">
            <w:pPr>
              <w:spacing w:line="276" w:lineRule="auto"/>
              <w:ind w:firstLine="559"/>
              <w:jc w:val="both"/>
              <w:rPr>
                <w:rFonts w:ascii="Times New Roman" w:hAnsi="Times New Roman" w:cs="Times New Roman"/>
                <w:sz w:val="28"/>
                <w:szCs w:val="28"/>
              </w:rPr>
            </w:pPr>
            <w:r>
              <w:rPr>
                <w:rFonts w:ascii="Times New Roman" w:hAnsi="Times New Roman" w:cs="Times New Roman"/>
                <w:sz w:val="28"/>
                <w:szCs w:val="28"/>
              </w:rPr>
              <w:t>5.</w:t>
            </w:r>
          </w:p>
        </w:tc>
        <w:tc>
          <w:tcPr>
            <w:tcW w:w="8820" w:type="dxa"/>
            <w:gridSpan w:val="2"/>
            <w:tcBorders>
              <w:top w:val="nil"/>
              <w:left w:val="nil"/>
              <w:bottom w:val="single" w:sz="4" w:space="0" w:color="auto"/>
              <w:right w:val="nil"/>
            </w:tcBorders>
          </w:tcPr>
          <w:p w:rsidR="008A59F9" w:rsidRDefault="008A59F9">
            <w:pPr>
              <w:spacing w:line="276" w:lineRule="auto"/>
              <w:jc w:val="both"/>
              <w:rPr>
                <w:rFonts w:ascii="Times New Roman" w:hAnsi="Times New Roman" w:cs="Times New Roman"/>
                <w:sz w:val="28"/>
                <w:szCs w:val="28"/>
              </w:rPr>
            </w:pPr>
          </w:p>
        </w:tc>
        <w:tc>
          <w:tcPr>
            <w:tcW w:w="236" w:type="dxa"/>
            <w:tcBorders>
              <w:top w:val="nil"/>
              <w:left w:val="nil"/>
              <w:bottom w:val="nil"/>
              <w:right w:val="nil"/>
            </w:tcBorders>
            <w:hideMark/>
          </w:tcPr>
          <w:p w:rsidR="008A59F9" w:rsidRDefault="008A59F9">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8A59F9" w:rsidTr="008A59F9">
        <w:tc>
          <w:tcPr>
            <w:tcW w:w="1120" w:type="dxa"/>
            <w:tcBorders>
              <w:top w:val="nil"/>
              <w:left w:val="nil"/>
              <w:bottom w:val="nil"/>
              <w:right w:val="nil"/>
            </w:tcBorders>
            <w:hideMark/>
          </w:tcPr>
          <w:p w:rsidR="008A59F9" w:rsidRDefault="008A59F9">
            <w:pPr>
              <w:spacing w:line="276" w:lineRule="auto"/>
              <w:ind w:firstLine="559"/>
              <w:jc w:val="both"/>
              <w:rPr>
                <w:rFonts w:ascii="Times New Roman" w:hAnsi="Times New Roman" w:cs="Times New Roman"/>
                <w:sz w:val="28"/>
                <w:szCs w:val="28"/>
              </w:rPr>
            </w:pPr>
            <w:r>
              <w:rPr>
                <w:rFonts w:ascii="Times New Roman" w:hAnsi="Times New Roman" w:cs="Times New Roman"/>
                <w:sz w:val="28"/>
                <w:szCs w:val="28"/>
              </w:rPr>
              <w:t>6.</w:t>
            </w:r>
          </w:p>
        </w:tc>
        <w:tc>
          <w:tcPr>
            <w:tcW w:w="8820" w:type="dxa"/>
            <w:gridSpan w:val="2"/>
            <w:tcBorders>
              <w:top w:val="nil"/>
              <w:left w:val="nil"/>
              <w:bottom w:val="single" w:sz="4" w:space="0" w:color="auto"/>
              <w:right w:val="nil"/>
            </w:tcBorders>
          </w:tcPr>
          <w:p w:rsidR="008A59F9" w:rsidRDefault="008A59F9">
            <w:pPr>
              <w:spacing w:line="276" w:lineRule="auto"/>
              <w:jc w:val="both"/>
              <w:rPr>
                <w:rFonts w:ascii="Times New Roman" w:hAnsi="Times New Roman" w:cs="Times New Roman"/>
                <w:sz w:val="28"/>
                <w:szCs w:val="28"/>
              </w:rPr>
            </w:pPr>
          </w:p>
        </w:tc>
        <w:tc>
          <w:tcPr>
            <w:tcW w:w="236" w:type="dxa"/>
            <w:tcBorders>
              <w:top w:val="nil"/>
              <w:left w:val="nil"/>
              <w:bottom w:val="nil"/>
              <w:right w:val="nil"/>
            </w:tcBorders>
            <w:hideMark/>
          </w:tcPr>
          <w:p w:rsidR="008A59F9" w:rsidRDefault="008A59F9">
            <w:pPr>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bl>
    <w:p w:rsidR="008A59F9" w:rsidRDefault="008A59F9" w:rsidP="008A59F9">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53"/>
        <w:gridCol w:w="283"/>
        <w:gridCol w:w="1841"/>
        <w:gridCol w:w="1124"/>
        <w:gridCol w:w="3402"/>
      </w:tblGrid>
      <w:tr w:rsidR="008A59F9" w:rsidTr="008A59F9">
        <w:tc>
          <w:tcPr>
            <w:tcW w:w="3553" w:type="dxa"/>
            <w:tcBorders>
              <w:top w:val="nil"/>
              <w:left w:val="nil"/>
              <w:bottom w:val="nil"/>
              <w:right w:val="nil"/>
            </w:tcBorders>
            <w:hideMark/>
          </w:tcPr>
          <w:p w:rsidR="008A59F9" w:rsidRDefault="008A59F9">
            <w:pPr>
              <w:spacing w:line="276" w:lineRule="auto"/>
              <w:jc w:val="both"/>
              <w:rPr>
                <w:rFonts w:ascii="Times New Roman" w:hAnsi="Times New Roman" w:cs="Times New Roman"/>
                <w:sz w:val="28"/>
                <w:szCs w:val="28"/>
              </w:rPr>
            </w:pPr>
            <w:r>
              <w:rPr>
                <w:rFonts w:ascii="Times New Roman" w:hAnsi="Times New Roman" w:cs="Times New Roman"/>
                <w:sz w:val="28"/>
                <w:szCs w:val="28"/>
              </w:rPr>
              <w:t>Заявитель</w:t>
            </w:r>
          </w:p>
        </w:tc>
        <w:tc>
          <w:tcPr>
            <w:tcW w:w="283" w:type="dxa"/>
            <w:tcBorders>
              <w:top w:val="nil"/>
              <w:left w:val="nil"/>
              <w:bottom w:val="nil"/>
              <w:right w:val="nil"/>
            </w:tcBorders>
          </w:tcPr>
          <w:p w:rsidR="008A59F9" w:rsidRDefault="008A59F9">
            <w:pPr>
              <w:spacing w:line="276" w:lineRule="auto"/>
              <w:jc w:val="both"/>
              <w:rPr>
                <w:rFonts w:ascii="Times New Roman" w:hAnsi="Times New Roman" w:cs="Times New Roman"/>
                <w:sz w:val="28"/>
                <w:szCs w:val="28"/>
              </w:rPr>
            </w:pPr>
          </w:p>
        </w:tc>
        <w:tc>
          <w:tcPr>
            <w:tcW w:w="1841" w:type="dxa"/>
            <w:tcBorders>
              <w:top w:val="nil"/>
              <w:left w:val="nil"/>
              <w:bottom w:val="single" w:sz="4" w:space="0" w:color="auto"/>
              <w:right w:val="nil"/>
            </w:tcBorders>
          </w:tcPr>
          <w:p w:rsidR="008A59F9" w:rsidRDefault="008A59F9">
            <w:pPr>
              <w:spacing w:line="276" w:lineRule="auto"/>
              <w:jc w:val="both"/>
              <w:rPr>
                <w:rFonts w:ascii="Times New Roman" w:hAnsi="Times New Roman" w:cs="Times New Roman"/>
                <w:sz w:val="28"/>
                <w:szCs w:val="28"/>
              </w:rPr>
            </w:pPr>
          </w:p>
        </w:tc>
        <w:tc>
          <w:tcPr>
            <w:tcW w:w="1124" w:type="dxa"/>
            <w:tcBorders>
              <w:top w:val="nil"/>
              <w:left w:val="nil"/>
              <w:bottom w:val="nil"/>
              <w:right w:val="nil"/>
            </w:tcBorders>
          </w:tcPr>
          <w:p w:rsidR="008A59F9" w:rsidRDefault="008A59F9">
            <w:pPr>
              <w:spacing w:line="276" w:lineRule="auto"/>
              <w:jc w:val="both"/>
              <w:rPr>
                <w:rFonts w:ascii="Times New Roman" w:hAnsi="Times New Roman" w:cs="Times New Roman"/>
                <w:sz w:val="28"/>
                <w:szCs w:val="28"/>
              </w:rPr>
            </w:pPr>
          </w:p>
        </w:tc>
        <w:tc>
          <w:tcPr>
            <w:tcW w:w="3402" w:type="dxa"/>
            <w:tcBorders>
              <w:top w:val="nil"/>
              <w:left w:val="nil"/>
              <w:bottom w:val="single" w:sz="4" w:space="0" w:color="auto"/>
              <w:right w:val="nil"/>
            </w:tcBorders>
          </w:tcPr>
          <w:p w:rsidR="008A59F9" w:rsidRDefault="008A59F9">
            <w:pPr>
              <w:spacing w:line="276" w:lineRule="auto"/>
              <w:jc w:val="both"/>
              <w:rPr>
                <w:rFonts w:ascii="Times New Roman" w:hAnsi="Times New Roman" w:cs="Times New Roman"/>
                <w:sz w:val="28"/>
                <w:szCs w:val="28"/>
              </w:rPr>
            </w:pPr>
          </w:p>
        </w:tc>
      </w:tr>
      <w:tr w:rsidR="008A59F9" w:rsidTr="008A59F9">
        <w:tc>
          <w:tcPr>
            <w:tcW w:w="3553" w:type="dxa"/>
            <w:tcBorders>
              <w:top w:val="nil"/>
              <w:left w:val="nil"/>
              <w:bottom w:val="nil"/>
              <w:right w:val="nil"/>
            </w:tcBorders>
          </w:tcPr>
          <w:p w:rsidR="008A59F9" w:rsidRDefault="008A59F9">
            <w:pPr>
              <w:spacing w:line="276" w:lineRule="auto"/>
              <w:jc w:val="both"/>
              <w:rPr>
                <w:rFonts w:ascii="Times New Roman" w:hAnsi="Times New Roman" w:cs="Times New Roman"/>
                <w:sz w:val="28"/>
                <w:szCs w:val="28"/>
              </w:rPr>
            </w:pPr>
          </w:p>
          <w:p w:rsidR="008A59F9" w:rsidRDefault="008A59F9">
            <w:pPr>
              <w:spacing w:line="276" w:lineRule="auto"/>
              <w:jc w:val="both"/>
              <w:rPr>
                <w:rFonts w:ascii="Times New Roman" w:hAnsi="Times New Roman" w:cs="Times New Roman"/>
                <w:sz w:val="28"/>
                <w:szCs w:val="28"/>
              </w:rPr>
            </w:pPr>
          </w:p>
          <w:p w:rsidR="008A59F9" w:rsidRDefault="008A59F9">
            <w:pPr>
              <w:spacing w:line="276" w:lineRule="auto"/>
              <w:jc w:val="both"/>
              <w:rPr>
                <w:rFonts w:ascii="Times New Roman" w:hAnsi="Times New Roman" w:cs="Times New Roman"/>
                <w:sz w:val="28"/>
                <w:szCs w:val="28"/>
              </w:rPr>
            </w:pPr>
            <w:r>
              <w:rPr>
                <w:rFonts w:ascii="Times New Roman" w:hAnsi="Times New Roman" w:cs="Times New Roman"/>
                <w:sz w:val="28"/>
                <w:szCs w:val="28"/>
              </w:rPr>
              <w:t>Дата ______________________</w:t>
            </w:r>
          </w:p>
        </w:tc>
        <w:tc>
          <w:tcPr>
            <w:tcW w:w="283" w:type="dxa"/>
            <w:tcBorders>
              <w:top w:val="nil"/>
              <w:left w:val="nil"/>
              <w:bottom w:val="nil"/>
              <w:right w:val="nil"/>
            </w:tcBorders>
          </w:tcPr>
          <w:p w:rsidR="008A59F9" w:rsidRDefault="008A59F9">
            <w:pPr>
              <w:spacing w:line="276" w:lineRule="auto"/>
              <w:jc w:val="both"/>
              <w:rPr>
                <w:rFonts w:ascii="Times New Roman" w:hAnsi="Times New Roman" w:cs="Times New Roman"/>
                <w:sz w:val="28"/>
                <w:szCs w:val="28"/>
              </w:rPr>
            </w:pPr>
          </w:p>
        </w:tc>
        <w:tc>
          <w:tcPr>
            <w:tcW w:w="1841" w:type="dxa"/>
            <w:tcBorders>
              <w:top w:val="single" w:sz="4" w:space="0" w:color="auto"/>
              <w:left w:val="nil"/>
              <w:bottom w:val="nil"/>
              <w:right w:val="nil"/>
            </w:tcBorders>
            <w:hideMark/>
          </w:tcPr>
          <w:p w:rsidR="008A59F9" w:rsidRDefault="008A59F9">
            <w:pPr>
              <w:spacing w:line="276"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1124" w:type="dxa"/>
            <w:tcBorders>
              <w:top w:val="nil"/>
              <w:left w:val="nil"/>
              <w:bottom w:val="nil"/>
              <w:right w:val="nil"/>
            </w:tcBorders>
          </w:tcPr>
          <w:p w:rsidR="008A59F9" w:rsidRDefault="008A59F9">
            <w:pPr>
              <w:spacing w:line="276" w:lineRule="auto"/>
              <w:jc w:val="both"/>
              <w:rPr>
                <w:rFonts w:ascii="Times New Roman" w:hAnsi="Times New Roman" w:cs="Times New Roman"/>
                <w:sz w:val="28"/>
                <w:szCs w:val="28"/>
              </w:rPr>
            </w:pPr>
          </w:p>
        </w:tc>
        <w:tc>
          <w:tcPr>
            <w:tcW w:w="3402" w:type="dxa"/>
            <w:tcBorders>
              <w:top w:val="single" w:sz="4" w:space="0" w:color="auto"/>
              <w:left w:val="nil"/>
              <w:bottom w:val="nil"/>
              <w:right w:val="nil"/>
            </w:tcBorders>
            <w:hideMark/>
          </w:tcPr>
          <w:p w:rsidR="008A59F9" w:rsidRDefault="008A59F9">
            <w:pPr>
              <w:spacing w:line="276" w:lineRule="auto"/>
              <w:jc w:val="center"/>
              <w:rPr>
                <w:rFonts w:ascii="Times New Roman" w:hAnsi="Times New Roman" w:cs="Times New Roman"/>
                <w:sz w:val="28"/>
                <w:szCs w:val="28"/>
              </w:rPr>
            </w:pPr>
            <w:r>
              <w:rPr>
                <w:rFonts w:ascii="Times New Roman" w:hAnsi="Times New Roman" w:cs="Times New Roman"/>
                <w:sz w:val="28"/>
                <w:szCs w:val="28"/>
              </w:rPr>
              <w:t>(инициалы, фамилия)</w:t>
            </w:r>
          </w:p>
        </w:tc>
      </w:tr>
    </w:tbl>
    <w:p w:rsidR="008A59F9" w:rsidRDefault="008A59F9" w:rsidP="008A59F9">
      <w:pPr>
        <w:ind w:firstLine="720"/>
        <w:jc w:val="both"/>
        <w:rPr>
          <w:rFonts w:ascii="Times New Roman" w:hAnsi="Times New Roman" w:cs="Times New Roman"/>
          <w:sz w:val="22"/>
          <w:szCs w:val="22"/>
        </w:rPr>
      </w:pPr>
      <w:r>
        <w:rPr>
          <w:rFonts w:ascii="Times New Roman" w:hAnsi="Times New Roman" w:cs="Times New Roman"/>
          <w:sz w:val="22"/>
          <w:szCs w:val="22"/>
        </w:rPr>
        <w:t>* Сведения о заявителе:</w:t>
      </w:r>
    </w:p>
    <w:p w:rsidR="008A59F9" w:rsidRDefault="008A59F9" w:rsidP="008A59F9">
      <w:pPr>
        <w:ind w:firstLine="720"/>
        <w:jc w:val="both"/>
        <w:rPr>
          <w:rFonts w:ascii="Times New Roman" w:hAnsi="Times New Roman" w:cs="Times New Roman"/>
          <w:sz w:val="22"/>
          <w:szCs w:val="22"/>
        </w:rPr>
      </w:pPr>
      <w:proofErr w:type="gramStart"/>
      <w:r>
        <w:rPr>
          <w:rFonts w:ascii="Times New Roman" w:hAnsi="Times New Roman" w:cs="Times New Roman"/>
          <w:sz w:val="22"/>
          <w:szCs w:val="22"/>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(при наличии);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A59F9" w:rsidRDefault="008A59F9" w:rsidP="008A59F9">
      <w:pPr>
        <w:ind w:firstLine="720"/>
        <w:jc w:val="both"/>
        <w:rPr>
          <w:rFonts w:ascii="Times New Roman" w:hAnsi="Times New Roman" w:cs="Times New Roman"/>
          <w:sz w:val="28"/>
          <w:szCs w:val="28"/>
        </w:rPr>
      </w:pPr>
      <w:r>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Start"/>
      <w:r>
        <w:rPr>
          <w:rFonts w:ascii="Times New Roman" w:hAnsi="Times New Roman" w:cs="Times New Roman"/>
          <w:sz w:val="22"/>
          <w:szCs w:val="22"/>
        </w:rPr>
        <w:t>.»</w:t>
      </w:r>
      <w:proofErr w:type="gramEnd"/>
    </w:p>
    <w:p w:rsidR="008A59F9" w:rsidRDefault="008A59F9" w:rsidP="008A59F9">
      <w:pPr>
        <w:jc w:val="both"/>
        <w:rPr>
          <w:rFonts w:ascii="Times New Roman" w:hAnsi="Times New Roman" w:cs="Times New Roman"/>
          <w:sz w:val="28"/>
          <w:szCs w:val="28"/>
          <w:highlight w:val="yellow"/>
        </w:rPr>
      </w:pPr>
    </w:p>
    <w:p w:rsidR="008A59F9" w:rsidRDefault="008A59F9" w:rsidP="008A59F9">
      <w:pPr>
        <w:jc w:val="both"/>
        <w:rPr>
          <w:rFonts w:ascii="Times New Roman" w:hAnsi="Times New Roman" w:cs="Times New Roman"/>
          <w:sz w:val="28"/>
          <w:szCs w:val="28"/>
          <w:highlight w:val="yellow"/>
        </w:rPr>
      </w:pPr>
    </w:p>
    <w:p w:rsidR="008A59F9" w:rsidRDefault="008A59F9" w:rsidP="008A59F9">
      <w:pPr>
        <w:jc w:val="both"/>
        <w:rPr>
          <w:rFonts w:ascii="Times New Roman" w:hAnsi="Times New Roman" w:cs="Times New Roman"/>
          <w:sz w:val="28"/>
          <w:szCs w:val="28"/>
        </w:rPr>
      </w:pPr>
    </w:p>
    <w:p w:rsidR="008A59F9" w:rsidRDefault="008A59F9" w:rsidP="008A59F9">
      <w:pPr>
        <w:jc w:val="right"/>
        <w:rPr>
          <w:rFonts w:ascii="Times New Roman" w:hAnsi="Times New Roman" w:cs="Times New Roman"/>
          <w:sz w:val="28"/>
          <w:szCs w:val="28"/>
        </w:rPr>
      </w:pPr>
    </w:p>
    <w:p w:rsidR="008A59F9" w:rsidRDefault="008A59F9" w:rsidP="008A59F9">
      <w:pPr>
        <w:jc w:val="right"/>
        <w:rPr>
          <w:rFonts w:ascii="Times New Roman" w:hAnsi="Times New Roman" w:cs="Times New Roman"/>
          <w:sz w:val="28"/>
          <w:szCs w:val="28"/>
        </w:rPr>
      </w:pPr>
    </w:p>
    <w:p w:rsidR="008A59F9" w:rsidRDefault="008A59F9" w:rsidP="008A59F9">
      <w:pPr>
        <w:jc w:val="right"/>
        <w:rPr>
          <w:rFonts w:ascii="Times New Roman" w:hAnsi="Times New Roman" w:cs="Times New Roman"/>
          <w:sz w:val="28"/>
          <w:szCs w:val="28"/>
        </w:rPr>
      </w:pPr>
    </w:p>
    <w:p w:rsidR="008A59F9" w:rsidRDefault="008A59F9" w:rsidP="008A59F9">
      <w:pPr>
        <w:jc w:val="right"/>
        <w:rPr>
          <w:rFonts w:ascii="Times New Roman" w:hAnsi="Times New Roman" w:cs="Times New Roman"/>
          <w:sz w:val="28"/>
          <w:szCs w:val="28"/>
        </w:rPr>
      </w:pPr>
    </w:p>
    <w:p w:rsidR="008A59F9" w:rsidRDefault="008A59F9" w:rsidP="008A59F9">
      <w:pPr>
        <w:jc w:val="right"/>
        <w:rPr>
          <w:rFonts w:ascii="Times New Roman" w:hAnsi="Times New Roman" w:cs="Times New Roman"/>
          <w:sz w:val="28"/>
          <w:szCs w:val="28"/>
        </w:rPr>
      </w:pPr>
    </w:p>
    <w:p w:rsidR="008A59F9" w:rsidRDefault="008A59F9" w:rsidP="008A59F9">
      <w:pPr>
        <w:jc w:val="right"/>
        <w:rPr>
          <w:rFonts w:ascii="Times New Roman" w:hAnsi="Times New Roman" w:cs="Times New Roman"/>
          <w:sz w:val="28"/>
          <w:szCs w:val="28"/>
        </w:rPr>
      </w:pPr>
    </w:p>
    <w:p w:rsidR="008A59F9" w:rsidRDefault="008A59F9" w:rsidP="008A59F9">
      <w:pPr>
        <w:jc w:val="right"/>
        <w:rPr>
          <w:rFonts w:ascii="Times New Roman" w:hAnsi="Times New Roman" w:cs="Times New Roman"/>
          <w:sz w:val="28"/>
          <w:szCs w:val="28"/>
        </w:rPr>
      </w:pPr>
    </w:p>
    <w:p w:rsidR="008A59F9" w:rsidRDefault="008A59F9" w:rsidP="008A59F9">
      <w:pPr>
        <w:jc w:val="right"/>
        <w:rPr>
          <w:rFonts w:ascii="Times New Roman" w:hAnsi="Times New Roman" w:cs="Times New Roman"/>
          <w:sz w:val="28"/>
          <w:szCs w:val="28"/>
        </w:rPr>
      </w:pPr>
    </w:p>
    <w:p w:rsidR="008A59F9" w:rsidRDefault="008A59F9" w:rsidP="008A59F9">
      <w:pPr>
        <w:jc w:val="right"/>
        <w:rPr>
          <w:rFonts w:ascii="Times New Roman" w:hAnsi="Times New Roman" w:cs="Times New Roman"/>
          <w:sz w:val="28"/>
          <w:szCs w:val="28"/>
        </w:rPr>
      </w:pPr>
    </w:p>
    <w:p w:rsidR="008A59F9" w:rsidRDefault="008A59F9" w:rsidP="008A59F9">
      <w:pPr>
        <w:jc w:val="right"/>
        <w:rPr>
          <w:rFonts w:ascii="Times New Roman" w:hAnsi="Times New Roman" w:cs="Times New Roman"/>
          <w:sz w:val="28"/>
          <w:szCs w:val="28"/>
        </w:rPr>
      </w:pPr>
    </w:p>
    <w:p w:rsidR="008A59F9" w:rsidRDefault="008A59F9" w:rsidP="008A59F9">
      <w:pPr>
        <w:jc w:val="right"/>
        <w:rPr>
          <w:rFonts w:ascii="Times New Roman" w:hAnsi="Times New Roman" w:cs="Times New Roman"/>
          <w:sz w:val="28"/>
          <w:szCs w:val="28"/>
        </w:rPr>
      </w:pPr>
    </w:p>
    <w:p w:rsidR="008A59F9" w:rsidRDefault="008A59F9" w:rsidP="008A59F9">
      <w:pPr>
        <w:jc w:val="right"/>
        <w:rPr>
          <w:rFonts w:ascii="Times New Roman" w:hAnsi="Times New Roman" w:cs="Times New Roman"/>
          <w:sz w:val="28"/>
          <w:szCs w:val="28"/>
        </w:rPr>
      </w:pPr>
    </w:p>
    <w:p w:rsidR="008A59F9" w:rsidRDefault="008A59F9" w:rsidP="008A59F9">
      <w:pPr>
        <w:jc w:val="right"/>
        <w:rPr>
          <w:rFonts w:ascii="Times New Roman" w:hAnsi="Times New Roman" w:cs="Times New Roman"/>
          <w:sz w:val="28"/>
          <w:szCs w:val="28"/>
        </w:rPr>
      </w:pPr>
    </w:p>
    <w:p w:rsidR="008A59F9" w:rsidRDefault="008A59F9" w:rsidP="003C6E61">
      <w:pPr>
        <w:jc w:val="center"/>
        <w:rPr>
          <w:rFonts w:ascii="Times New Roman" w:hAnsi="Times New Roman" w:cs="Times New Roman"/>
          <w:sz w:val="28"/>
          <w:szCs w:val="28"/>
        </w:rPr>
      </w:pPr>
    </w:p>
    <w:p w:rsidR="008A59F9" w:rsidRDefault="008A59F9" w:rsidP="008A59F9">
      <w:pPr>
        <w:ind w:left="5103"/>
        <w:jc w:val="center"/>
        <w:rPr>
          <w:rFonts w:ascii="Times New Roman" w:hAnsi="Times New Roman" w:cs="Times New Roman"/>
          <w:sz w:val="28"/>
          <w:szCs w:val="28"/>
        </w:rPr>
      </w:pPr>
      <w:r>
        <w:rPr>
          <w:rFonts w:ascii="Times New Roman" w:hAnsi="Times New Roman" w:cs="Times New Roman"/>
          <w:sz w:val="28"/>
          <w:szCs w:val="28"/>
        </w:rPr>
        <w:t>Приложение № 2</w:t>
      </w:r>
    </w:p>
    <w:p w:rsidR="008A59F9" w:rsidRDefault="008A59F9" w:rsidP="008A59F9">
      <w:pPr>
        <w:pStyle w:val="2"/>
        <w:ind w:left="5103"/>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8A59F9" w:rsidRDefault="008A59F9" w:rsidP="008A59F9">
      <w:pPr>
        <w:jc w:val="right"/>
        <w:rPr>
          <w:rFonts w:ascii="Times New Roman" w:hAnsi="Times New Roman" w:cs="Times New Roman"/>
        </w:rPr>
      </w:pPr>
    </w:p>
    <w:p w:rsidR="008A59F9" w:rsidRDefault="008A59F9" w:rsidP="008A59F9">
      <w:pPr>
        <w:jc w:val="center"/>
        <w:rPr>
          <w:rFonts w:ascii="Times New Roman" w:hAnsi="Times New Roman" w:cs="Times New Roman"/>
          <w:b/>
          <w:bCs/>
        </w:rPr>
      </w:pPr>
      <w:r>
        <w:rPr>
          <w:rFonts w:ascii="Times New Roman" w:hAnsi="Times New Roman" w:cs="Times New Roman"/>
          <w:b/>
          <w:bCs/>
        </w:rPr>
        <w:t>Блок-схема последовательности действий по предоставлению муниципальной услуги по выдаче разрешение на ввод объектов эксплуатацию</w:t>
      </w:r>
    </w:p>
    <w:p w:rsidR="008A59F9" w:rsidRDefault="008A59F9" w:rsidP="008A59F9">
      <w:pPr>
        <w:jc w:val="center"/>
        <w:rPr>
          <w:rFonts w:ascii="Times New Roman" w:hAnsi="Times New Roman" w:cs="Times New Roman"/>
          <w:sz w:val="20"/>
          <w:szCs w:val="20"/>
        </w:rPr>
      </w:pPr>
    </w:p>
    <w:p w:rsidR="008A59F9" w:rsidRDefault="008A59F9" w:rsidP="008A59F9">
      <w:pPr>
        <w:jc w:val="center"/>
        <w:rPr>
          <w:rFonts w:ascii="Times New Roman" w:hAnsi="Times New Roman" w:cs="Times New Roman"/>
        </w:rPr>
      </w:pPr>
      <w:r>
        <w:rPr>
          <w:rFonts w:ascii="Times New Roman" w:hAnsi="Times New Roman" w:cs="Times New Roman"/>
        </w:rPr>
        <w:t xml:space="preserve">Предоставление заявление и документов </w:t>
      </w:r>
    </w:p>
    <w:p w:rsidR="008A59F9" w:rsidRDefault="008A59F9" w:rsidP="008A59F9">
      <w:pPr>
        <w:jc w:val="center"/>
        <w:rPr>
          <w:rFonts w:ascii="Times New Roman" w:hAnsi="Times New Roman" w:cs="Times New Roman"/>
          <w:sz w:val="20"/>
          <w:szCs w:val="20"/>
        </w:rPr>
      </w:pPr>
    </w:p>
    <w:p w:rsidR="008A59F9" w:rsidRDefault="008A59F9" w:rsidP="008A59F9">
      <w:pPr>
        <w:jc w:val="center"/>
        <w:rPr>
          <w:rFonts w:ascii="Times New Roman" w:hAnsi="Times New Roman" w:cs="Times New Roman"/>
          <w:sz w:val="20"/>
          <w:szCs w:val="20"/>
        </w:rPr>
      </w:pPr>
    </w:p>
    <w:p w:rsidR="008A59F9" w:rsidRDefault="008A59F9" w:rsidP="008A59F9">
      <w:pPr>
        <w:jc w:val="center"/>
        <w:rPr>
          <w:rFonts w:ascii="Times New Roman" w:hAnsi="Times New Roman" w:cs="Times New Roman"/>
          <w:sz w:val="20"/>
          <w:szCs w:val="20"/>
        </w:rPr>
      </w:pPr>
    </w:p>
    <w:p w:rsidR="008A59F9" w:rsidRDefault="008A59F9" w:rsidP="008A59F9">
      <w:pPr>
        <w:jc w:val="right"/>
        <w:rPr>
          <w:rFonts w:ascii="Times New Roman" w:hAnsi="Times New Roman" w:cs="Times New Roman"/>
        </w:rPr>
      </w:pPr>
    </w:p>
    <w:p w:rsidR="008A59F9" w:rsidRDefault="008A59F9" w:rsidP="008A59F9">
      <w:pPr>
        <w:jc w:val="center"/>
        <w:rPr>
          <w:rFonts w:ascii="Times New Roman" w:hAnsi="Times New Roman" w:cs="Times New Roman"/>
        </w:rPr>
      </w:pPr>
      <w:r>
        <w:rPr>
          <w:rFonts w:ascii="Times New Roman" w:hAnsi="Times New Roman" w:cs="Times New Roman"/>
        </w:rPr>
        <w:t xml:space="preserve">Прием и регистрация документов </w:t>
      </w:r>
    </w:p>
    <w:p w:rsidR="008A59F9" w:rsidRDefault="008A59F9" w:rsidP="008A59F9">
      <w:pPr>
        <w:jc w:val="right"/>
        <w:rPr>
          <w:rFonts w:ascii="Times New Roman" w:hAnsi="Times New Roman" w:cs="Times New Roman"/>
        </w:rPr>
      </w:pPr>
    </w:p>
    <w:p w:rsidR="008A59F9" w:rsidRDefault="008A59F9" w:rsidP="008A59F9">
      <w:pPr>
        <w:jc w:val="right"/>
        <w:rPr>
          <w:rFonts w:ascii="Times New Roman" w:hAnsi="Times New Roman" w:cs="Times New Roman"/>
        </w:rPr>
      </w:pPr>
    </w:p>
    <w:p w:rsidR="008A59F9" w:rsidRDefault="008A59F9" w:rsidP="008A59F9">
      <w:pPr>
        <w:jc w:val="right"/>
        <w:rPr>
          <w:rFonts w:ascii="Times New Roman" w:hAnsi="Times New Roman" w:cs="Times New Roman"/>
        </w:rPr>
      </w:pPr>
    </w:p>
    <w:p w:rsidR="008A59F9" w:rsidRDefault="008A59F9" w:rsidP="008A59F9">
      <w:pPr>
        <w:rPr>
          <w:rFonts w:ascii="Times New Roman" w:hAnsi="Times New Roman" w:cs="Times New Roman"/>
        </w:rPr>
      </w:pPr>
    </w:p>
    <w:p w:rsidR="008A59F9" w:rsidRDefault="008A59F9" w:rsidP="008A59F9">
      <w:pPr>
        <w:jc w:val="center"/>
        <w:rPr>
          <w:rFonts w:ascii="Times New Roman" w:hAnsi="Times New Roman" w:cs="Times New Roman"/>
        </w:rPr>
      </w:pPr>
      <w:r>
        <w:rPr>
          <w:rFonts w:ascii="Times New Roman" w:hAnsi="Times New Roman" w:cs="Times New Roman"/>
        </w:rPr>
        <w:t>Проверка комиссией сведений, содержащихся в документах</w:t>
      </w:r>
    </w:p>
    <w:p w:rsidR="008A59F9" w:rsidRDefault="008A59F9" w:rsidP="003C6E61">
      <w:pPr>
        <w:rPr>
          <w:rFonts w:ascii="Times New Roman" w:hAnsi="Times New Roman" w:cs="Times New Roman"/>
          <w:sz w:val="28"/>
          <w:szCs w:val="28"/>
        </w:rPr>
      </w:pPr>
    </w:p>
    <w:p w:rsidR="008A59F9" w:rsidRDefault="008A59F9" w:rsidP="008A59F9">
      <w:pPr>
        <w:jc w:val="right"/>
        <w:rPr>
          <w:rFonts w:ascii="Times New Roman" w:hAnsi="Times New Roman" w:cs="Times New Roman"/>
          <w:b/>
          <w:bCs/>
          <w:sz w:val="28"/>
          <w:szCs w:val="28"/>
        </w:rPr>
      </w:pPr>
    </w:p>
    <w:p w:rsidR="008A59F9" w:rsidRDefault="008A59F9" w:rsidP="008A59F9">
      <w:pPr>
        <w:jc w:val="right"/>
        <w:rPr>
          <w:rFonts w:ascii="Times New Roman" w:hAnsi="Times New Roman" w:cs="Times New Roman"/>
          <w:b/>
          <w:bCs/>
          <w:sz w:val="28"/>
          <w:szCs w:val="28"/>
        </w:rPr>
      </w:pPr>
    </w:p>
    <w:p w:rsidR="008A59F9" w:rsidRDefault="008A59F9" w:rsidP="003C6E61">
      <w:pPr>
        <w:jc w:val="center"/>
        <w:rPr>
          <w:rFonts w:ascii="Times New Roman" w:hAnsi="Times New Roman" w:cs="Times New Roman"/>
        </w:rPr>
      </w:pPr>
      <w:r>
        <w:rPr>
          <w:rFonts w:ascii="Times New Roman" w:hAnsi="Times New Roman" w:cs="Times New Roman"/>
        </w:rPr>
        <w:t>Принятия решения в зависимости от результата  проверки</w:t>
      </w:r>
    </w:p>
    <w:p w:rsidR="008A59F9" w:rsidRDefault="008A59F9" w:rsidP="008A59F9">
      <w:pPr>
        <w:jc w:val="right"/>
        <w:rPr>
          <w:rFonts w:ascii="Times New Roman" w:hAnsi="Times New Roman" w:cs="Times New Roman"/>
          <w:b/>
          <w:bCs/>
          <w:sz w:val="28"/>
          <w:szCs w:val="28"/>
        </w:rPr>
      </w:pPr>
    </w:p>
    <w:p w:rsidR="008A59F9" w:rsidRDefault="008A59F9" w:rsidP="008A59F9">
      <w:pPr>
        <w:jc w:val="right"/>
        <w:rPr>
          <w:rFonts w:ascii="Times New Roman" w:hAnsi="Times New Roman" w:cs="Times New Roman"/>
          <w:b/>
          <w:bCs/>
          <w:sz w:val="28"/>
          <w:szCs w:val="28"/>
        </w:rPr>
      </w:pPr>
    </w:p>
    <w:p w:rsidR="008A59F9" w:rsidRDefault="008A59F9" w:rsidP="008A59F9">
      <w:pPr>
        <w:jc w:val="center"/>
        <w:rPr>
          <w:rFonts w:ascii="Times New Roman" w:hAnsi="Times New Roman" w:cs="Times New Roman"/>
        </w:rPr>
      </w:pPr>
      <w:r>
        <w:rPr>
          <w:rFonts w:ascii="Times New Roman" w:hAnsi="Times New Roman" w:cs="Times New Roman"/>
        </w:rPr>
        <w:t>При необходимости  направление запрос по межведомственному взаимодействию</w:t>
      </w:r>
    </w:p>
    <w:p w:rsidR="008A59F9" w:rsidRDefault="008A59F9" w:rsidP="008A59F9">
      <w:pPr>
        <w:jc w:val="right"/>
        <w:rPr>
          <w:rFonts w:ascii="Times New Roman" w:hAnsi="Times New Roman" w:cs="Times New Roman"/>
        </w:rPr>
      </w:pPr>
      <w:r>
        <w:rPr>
          <w:rFonts w:ascii="Times New Roman" w:hAnsi="Times New Roman" w:cs="Times New Roman"/>
        </w:rPr>
        <w:t>Не более 5 дней</w:t>
      </w:r>
    </w:p>
    <w:p w:rsidR="008A59F9" w:rsidRDefault="008A59F9" w:rsidP="008A59F9">
      <w:pPr>
        <w:jc w:val="right"/>
        <w:rPr>
          <w:rFonts w:ascii="Times New Roman" w:hAnsi="Times New Roman" w:cs="Times New Roman"/>
          <w:b/>
          <w:bCs/>
          <w:sz w:val="28"/>
          <w:szCs w:val="28"/>
        </w:rPr>
      </w:pPr>
    </w:p>
    <w:p w:rsidR="008A59F9" w:rsidRDefault="008A59F9" w:rsidP="003C6E61">
      <w:pPr>
        <w:rPr>
          <w:rFonts w:ascii="Times New Roman" w:hAnsi="Times New Roman" w:cs="Times New Roman"/>
          <w:b/>
          <w:bCs/>
          <w:sz w:val="28"/>
          <w:szCs w:val="28"/>
        </w:rPr>
      </w:pPr>
    </w:p>
    <w:p w:rsidR="008A59F9" w:rsidRDefault="008A59F9" w:rsidP="008A59F9">
      <w:pPr>
        <w:jc w:val="center"/>
        <w:rPr>
          <w:rFonts w:ascii="Times New Roman" w:hAnsi="Times New Roman" w:cs="Times New Roman"/>
        </w:rPr>
      </w:pPr>
      <w:r>
        <w:rPr>
          <w:rFonts w:ascii="Times New Roman" w:hAnsi="Times New Roman" w:cs="Times New Roman"/>
        </w:rPr>
        <w:t>Направление секретарем комиссии мотивированного уведомления об отказе в предоставлении услуги</w:t>
      </w:r>
    </w:p>
    <w:p w:rsidR="008A59F9" w:rsidRDefault="008A59F9" w:rsidP="008A59F9">
      <w:pPr>
        <w:jc w:val="right"/>
        <w:rPr>
          <w:rFonts w:ascii="Times New Roman" w:hAnsi="Times New Roman" w:cs="Times New Roman"/>
          <w:b/>
          <w:bCs/>
          <w:sz w:val="28"/>
          <w:szCs w:val="28"/>
        </w:rPr>
      </w:pPr>
    </w:p>
    <w:p w:rsidR="008A59F9" w:rsidRDefault="008A59F9" w:rsidP="008A59F9">
      <w:pPr>
        <w:jc w:val="right"/>
        <w:rPr>
          <w:rFonts w:ascii="Times New Roman" w:hAnsi="Times New Roman" w:cs="Times New Roman"/>
          <w:b/>
          <w:bCs/>
          <w:sz w:val="28"/>
          <w:szCs w:val="28"/>
        </w:rPr>
      </w:pPr>
    </w:p>
    <w:p w:rsidR="008A59F9" w:rsidRDefault="008A59F9" w:rsidP="008A59F9">
      <w:pPr>
        <w:jc w:val="right"/>
        <w:rPr>
          <w:rFonts w:ascii="Times New Roman" w:hAnsi="Times New Roman" w:cs="Times New Roman"/>
          <w:b/>
          <w:bCs/>
          <w:sz w:val="28"/>
          <w:szCs w:val="28"/>
        </w:rPr>
      </w:pPr>
    </w:p>
    <w:p w:rsidR="008A59F9" w:rsidRDefault="008A59F9" w:rsidP="008A59F9">
      <w:pPr>
        <w:jc w:val="center"/>
        <w:rPr>
          <w:rFonts w:ascii="Times New Roman" w:hAnsi="Times New Roman" w:cs="Times New Roman"/>
        </w:rPr>
      </w:pPr>
      <w:r>
        <w:rPr>
          <w:rFonts w:ascii="Times New Roman" w:hAnsi="Times New Roman" w:cs="Times New Roman"/>
        </w:rPr>
        <w:t xml:space="preserve">Организация и проведение публичных слушаний </w:t>
      </w:r>
    </w:p>
    <w:p w:rsidR="008A59F9" w:rsidRDefault="008A59F9" w:rsidP="008A59F9">
      <w:pPr>
        <w:jc w:val="right"/>
        <w:rPr>
          <w:rFonts w:ascii="Times New Roman" w:hAnsi="Times New Roman" w:cs="Times New Roman"/>
        </w:rPr>
      </w:pPr>
      <w:r>
        <w:rPr>
          <w:rFonts w:ascii="Times New Roman" w:hAnsi="Times New Roman" w:cs="Times New Roman"/>
        </w:rPr>
        <w:t>1 день</w:t>
      </w:r>
    </w:p>
    <w:p w:rsidR="008A59F9" w:rsidRDefault="008A59F9" w:rsidP="008A59F9">
      <w:pPr>
        <w:jc w:val="right"/>
        <w:rPr>
          <w:rFonts w:ascii="Times New Roman" w:hAnsi="Times New Roman" w:cs="Times New Roman"/>
          <w:b/>
          <w:bCs/>
          <w:sz w:val="28"/>
          <w:szCs w:val="28"/>
        </w:rPr>
      </w:pPr>
    </w:p>
    <w:p w:rsidR="008A59F9" w:rsidRDefault="008A59F9" w:rsidP="003C6E61">
      <w:pPr>
        <w:rPr>
          <w:rFonts w:ascii="Times New Roman" w:hAnsi="Times New Roman" w:cs="Times New Roman"/>
          <w:b/>
          <w:bCs/>
          <w:sz w:val="28"/>
          <w:szCs w:val="28"/>
        </w:rPr>
      </w:pPr>
    </w:p>
    <w:p w:rsidR="008A59F9" w:rsidRDefault="008A59F9" w:rsidP="008A59F9">
      <w:pPr>
        <w:jc w:val="center"/>
        <w:rPr>
          <w:rFonts w:ascii="Times New Roman" w:hAnsi="Times New Roman" w:cs="Times New Roman"/>
        </w:rPr>
      </w:pPr>
      <w:r>
        <w:rPr>
          <w:rFonts w:ascii="Times New Roman" w:hAnsi="Times New Roman" w:cs="Times New Roman"/>
        </w:rPr>
        <w:t xml:space="preserve">Принятие решения о предоставлении или об отказе в предоставлении муниципальной услуги </w:t>
      </w:r>
    </w:p>
    <w:p w:rsidR="008A59F9" w:rsidRDefault="008A59F9" w:rsidP="008A59F9">
      <w:pPr>
        <w:jc w:val="right"/>
        <w:rPr>
          <w:rFonts w:ascii="Times New Roman" w:hAnsi="Times New Roman" w:cs="Times New Roman"/>
        </w:rPr>
      </w:pPr>
      <w:r>
        <w:rPr>
          <w:rFonts w:ascii="Times New Roman" w:hAnsi="Times New Roman" w:cs="Times New Roman"/>
        </w:rPr>
        <w:t>1 день</w:t>
      </w:r>
    </w:p>
    <w:p w:rsidR="008A59F9" w:rsidRDefault="008A59F9" w:rsidP="003C6E61">
      <w:pPr>
        <w:rPr>
          <w:rFonts w:ascii="Times New Roman" w:hAnsi="Times New Roman" w:cs="Times New Roman"/>
          <w:b/>
          <w:bCs/>
          <w:sz w:val="28"/>
          <w:szCs w:val="28"/>
        </w:rPr>
      </w:pPr>
    </w:p>
    <w:p w:rsidR="008A59F9" w:rsidRDefault="008A59F9" w:rsidP="003C6E61">
      <w:pPr>
        <w:rPr>
          <w:rFonts w:ascii="Times New Roman" w:hAnsi="Times New Roman" w:cs="Times New Roman"/>
          <w:b/>
          <w:bCs/>
          <w:sz w:val="28"/>
          <w:szCs w:val="28"/>
        </w:rPr>
      </w:pPr>
    </w:p>
    <w:p w:rsidR="008A59F9" w:rsidRDefault="008A59F9" w:rsidP="008A59F9">
      <w:pPr>
        <w:jc w:val="center"/>
        <w:rPr>
          <w:rFonts w:ascii="Times New Roman" w:hAnsi="Times New Roman" w:cs="Times New Roman"/>
        </w:rPr>
      </w:pPr>
      <w:r>
        <w:rPr>
          <w:rFonts w:ascii="Times New Roman" w:hAnsi="Times New Roman" w:cs="Times New Roman"/>
        </w:rPr>
        <w:t>Выдача документа  заявителю</w:t>
      </w:r>
    </w:p>
    <w:p w:rsidR="008A59F9" w:rsidRDefault="008A59F9" w:rsidP="008A59F9">
      <w:pPr>
        <w:jc w:val="center"/>
        <w:rPr>
          <w:rFonts w:ascii="Times New Roman" w:hAnsi="Times New Roman" w:cs="Times New Roman"/>
        </w:rPr>
      </w:pPr>
      <w:r>
        <w:rPr>
          <w:rFonts w:ascii="Times New Roman" w:hAnsi="Times New Roman" w:cs="Times New Roman"/>
        </w:rPr>
        <w:t>Выданный заявителю результат услуги</w:t>
      </w:r>
    </w:p>
    <w:p w:rsidR="008A59F9" w:rsidRDefault="008A59F9" w:rsidP="008A59F9">
      <w:pPr>
        <w:ind w:left="7080"/>
        <w:rPr>
          <w:rFonts w:ascii="Times New Roman" w:hAnsi="Times New Roman" w:cs="Times New Roman"/>
          <w:sz w:val="28"/>
          <w:szCs w:val="28"/>
        </w:rPr>
      </w:pPr>
    </w:p>
    <w:p w:rsidR="003C15ED" w:rsidRDefault="003C15ED" w:rsidP="008A59F9">
      <w:pPr>
        <w:jc w:val="center"/>
      </w:pPr>
    </w:p>
    <w:sectPr w:rsidR="003C1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7ED02CB"/>
    <w:multiLevelType w:val="hybridMultilevel"/>
    <w:tmpl w:val="BFDCD0E6"/>
    <w:lvl w:ilvl="0" w:tplc="710697A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39"/>
    <w:rsid w:val="00004411"/>
    <w:rsid w:val="001D1D2D"/>
    <w:rsid w:val="001E03FA"/>
    <w:rsid w:val="00222683"/>
    <w:rsid w:val="00285FCE"/>
    <w:rsid w:val="0032468B"/>
    <w:rsid w:val="003C15ED"/>
    <w:rsid w:val="003C6E61"/>
    <w:rsid w:val="00482403"/>
    <w:rsid w:val="004E0758"/>
    <w:rsid w:val="004F507B"/>
    <w:rsid w:val="00581767"/>
    <w:rsid w:val="00584185"/>
    <w:rsid w:val="005B1A28"/>
    <w:rsid w:val="006125EF"/>
    <w:rsid w:val="006A559F"/>
    <w:rsid w:val="008A59F9"/>
    <w:rsid w:val="00912B98"/>
    <w:rsid w:val="009912A7"/>
    <w:rsid w:val="009B088D"/>
    <w:rsid w:val="00A71639"/>
    <w:rsid w:val="00A9439B"/>
    <w:rsid w:val="00BD21CF"/>
    <w:rsid w:val="00D415C4"/>
    <w:rsid w:val="00D62B5A"/>
    <w:rsid w:val="00DB0A7D"/>
    <w:rsid w:val="00E971AA"/>
    <w:rsid w:val="00FC0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E971AA"/>
    <w:pPr>
      <w:outlineLvl w:val="0"/>
    </w:pPr>
  </w:style>
  <w:style w:type="paragraph" w:styleId="2">
    <w:name w:val="heading 2"/>
    <w:basedOn w:val="a"/>
    <w:next w:val="a"/>
    <w:link w:val="20"/>
    <w:uiPriority w:val="99"/>
    <w:semiHidden/>
    <w:unhideWhenUsed/>
    <w:qFormat/>
    <w:rsid w:val="00E971AA"/>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71AA"/>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E971AA"/>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E971A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character" w:styleId="a3">
    <w:name w:val="Hyperlink"/>
    <w:basedOn w:val="a0"/>
    <w:uiPriority w:val="99"/>
    <w:semiHidden/>
    <w:unhideWhenUsed/>
    <w:rsid w:val="00E971AA"/>
    <w:rPr>
      <w:color w:val="0000FF"/>
      <w:u w:val="single"/>
    </w:rPr>
  </w:style>
  <w:style w:type="paragraph" w:customStyle="1" w:styleId="ConsTitle">
    <w:name w:val="ConsTitle"/>
    <w:uiPriority w:val="99"/>
    <w:rsid w:val="00E971A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Normal (Web)"/>
    <w:basedOn w:val="a"/>
    <w:uiPriority w:val="99"/>
    <w:unhideWhenUsed/>
    <w:rsid w:val="003C15ED"/>
    <w:pPr>
      <w:widowControl/>
      <w:autoSpaceDE/>
      <w:autoSpaceDN/>
      <w:adjustRightInd/>
      <w:spacing w:before="100" w:beforeAutospacing="1" w:after="100" w:afterAutospacing="1"/>
    </w:pPr>
    <w:rPr>
      <w:rFonts w:ascii="Times New Roman" w:hAnsi="Times New Roman" w:cs="Times New Roman"/>
    </w:rPr>
  </w:style>
  <w:style w:type="paragraph" w:customStyle="1" w:styleId="no-indent">
    <w:name w:val="no-indent"/>
    <w:basedOn w:val="a"/>
    <w:rsid w:val="003C15ED"/>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A9439B"/>
  </w:style>
  <w:style w:type="character" w:customStyle="1" w:styleId="blk">
    <w:name w:val="blk"/>
    <w:basedOn w:val="a0"/>
    <w:rsid w:val="00A94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E971AA"/>
    <w:pPr>
      <w:outlineLvl w:val="0"/>
    </w:pPr>
  </w:style>
  <w:style w:type="paragraph" w:styleId="2">
    <w:name w:val="heading 2"/>
    <w:basedOn w:val="a"/>
    <w:next w:val="a"/>
    <w:link w:val="20"/>
    <w:uiPriority w:val="99"/>
    <w:semiHidden/>
    <w:unhideWhenUsed/>
    <w:qFormat/>
    <w:rsid w:val="00E971AA"/>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71AA"/>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E971AA"/>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E971AA"/>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character" w:styleId="a3">
    <w:name w:val="Hyperlink"/>
    <w:basedOn w:val="a0"/>
    <w:uiPriority w:val="99"/>
    <w:semiHidden/>
    <w:unhideWhenUsed/>
    <w:rsid w:val="00E971AA"/>
    <w:rPr>
      <w:color w:val="0000FF"/>
      <w:u w:val="single"/>
    </w:rPr>
  </w:style>
  <w:style w:type="paragraph" w:customStyle="1" w:styleId="ConsTitle">
    <w:name w:val="ConsTitle"/>
    <w:uiPriority w:val="99"/>
    <w:rsid w:val="00E971A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Normal (Web)"/>
    <w:basedOn w:val="a"/>
    <w:uiPriority w:val="99"/>
    <w:unhideWhenUsed/>
    <w:rsid w:val="003C15ED"/>
    <w:pPr>
      <w:widowControl/>
      <w:autoSpaceDE/>
      <w:autoSpaceDN/>
      <w:adjustRightInd/>
      <w:spacing w:before="100" w:beforeAutospacing="1" w:after="100" w:afterAutospacing="1"/>
    </w:pPr>
    <w:rPr>
      <w:rFonts w:ascii="Times New Roman" w:hAnsi="Times New Roman" w:cs="Times New Roman"/>
    </w:rPr>
  </w:style>
  <w:style w:type="paragraph" w:customStyle="1" w:styleId="no-indent">
    <w:name w:val="no-indent"/>
    <w:basedOn w:val="a"/>
    <w:rsid w:val="003C15ED"/>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A9439B"/>
  </w:style>
  <w:style w:type="character" w:customStyle="1" w:styleId="blk">
    <w:name w:val="blk"/>
    <w:basedOn w:val="a0"/>
    <w:rsid w:val="00A9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4127">
      <w:bodyDiv w:val="1"/>
      <w:marLeft w:val="0"/>
      <w:marRight w:val="0"/>
      <w:marTop w:val="0"/>
      <w:marBottom w:val="0"/>
      <w:divBdr>
        <w:top w:val="none" w:sz="0" w:space="0" w:color="auto"/>
        <w:left w:val="none" w:sz="0" w:space="0" w:color="auto"/>
        <w:bottom w:val="none" w:sz="0" w:space="0" w:color="auto"/>
        <w:right w:val="none" w:sz="0" w:space="0" w:color="auto"/>
      </w:divBdr>
    </w:div>
    <w:div w:id="717048548">
      <w:bodyDiv w:val="1"/>
      <w:marLeft w:val="0"/>
      <w:marRight w:val="0"/>
      <w:marTop w:val="0"/>
      <w:marBottom w:val="0"/>
      <w:divBdr>
        <w:top w:val="none" w:sz="0" w:space="0" w:color="auto"/>
        <w:left w:val="none" w:sz="0" w:space="0" w:color="auto"/>
        <w:bottom w:val="none" w:sz="0" w:space="0" w:color="auto"/>
        <w:right w:val="none" w:sz="0" w:space="0" w:color="auto"/>
      </w:divBdr>
      <w:divsChild>
        <w:div w:id="1502770390">
          <w:marLeft w:val="0"/>
          <w:marRight w:val="0"/>
          <w:marTop w:val="0"/>
          <w:marBottom w:val="0"/>
          <w:divBdr>
            <w:top w:val="none" w:sz="0" w:space="0" w:color="auto"/>
            <w:left w:val="none" w:sz="0" w:space="0" w:color="auto"/>
            <w:bottom w:val="none" w:sz="0" w:space="0" w:color="auto"/>
            <w:right w:val="none" w:sz="0" w:space="0" w:color="auto"/>
          </w:divBdr>
        </w:div>
        <w:div w:id="1911306045">
          <w:marLeft w:val="0"/>
          <w:marRight w:val="0"/>
          <w:marTop w:val="0"/>
          <w:marBottom w:val="0"/>
          <w:divBdr>
            <w:top w:val="none" w:sz="0" w:space="0" w:color="auto"/>
            <w:left w:val="none" w:sz="0" w:space="0" w:color="auto"/>
            <w:bottom w:val="none" w:sz="0" w:space="0" w:color="auto"/>
            <w:right w:val="none" w:sz="0" w:space="0" w:color="auto"/>
          </w:divBdr>
        </w:div>
      </w:divsChild>
    </w:div>
    <w:div w:id="1073312761">
      <w:bodyDiv w:val="1"/>
      <w:marLeft w:val="0"/>
      <w:marRight w:val="0"/>
      <w:marTop w:val="0"/>
      <w:marBottom w:val="0"/>
      <w:divBdr>
        <w:top w:val="none" w:sz="0" w:space="0" w:color="auto"/>
        <w:left w:val="none" w:sz="0" w:space="0" w:color="auto"/>
        <w:bottom w:val="none" w:sz="0" w:space="0" w:color="auto"/>
        <w:right w:val="none" w:sz="0" w:space="0" w:color="auto"/>
      </w:divBdr>
      <w:divsChild>
        <w:div w:id="1923905927">
          <w:marLeft w:val="0"/>
          <w:marRight w:val="0"/>
          <w:marTop w:val="0"/>
          <w:marBottom w:val="0"/>
          <w:divBdr>
            <w:top w:val="none" w:sz="0" w:space="0" w:color="auto"/>
            <w:left w:val="none" w:sz="0" w:space="0" w:color="auto"/>
            <w:bottom w:val="none" w:sz="0" w:space="0" w:color="auto"/>
            <w:right w:val="none" w:sz="0" w:space="0" w:color="auto"/>
          </w:divBdr>
        </w:div>
        <w:div w:id="1499685340">
          <w:marLeft w:val="0"/>
          <w:marRight w:val="0"/>
          <w:marTop w:val="0"/>
          <w:marBottom w:val="0"/>
          <w:divBdr>
            <w:top w:val="none" w:sz="0" w:space="0" w:color="auto"/>
            <w:left w:val="none" w:sz="0" w:space="0" w:color="auto"/>
            <w:bottom w:val="none" w:sz="0" w:space="0" w:color="auto"/>
            <w:right w:val="none" w:sz="0" w:space="0" w:color="auto"/>
          </w:divBdr>
        </w:div>
        <w:div w:id="1787970059">
          <w:marLeft w:val="0"/>
          <w:marRight w:val="0"/>
          <w:marTop w:val="0"/>
          <w:marBottom w:val="0"/>
          <w:divBdr>
            <w:top w:val="none" w:sz="0" w:space="0" w:color="auto"/>
            <w:left w:val="none" w:sz="0" w:space="0" w:color="auto"/>
            <w:bottom w:val="none" w:sz="0" w:space="0" w:color="auto"/>
            <w:right w:val="none" w:sz="0" w:space="0" w:color="auto"/>
          </w:divBdr>
        </w:div>
      </w:divsChild>
    </w:div>
    <w:div w:id="1390691132">
      <w:bodyDiv w:val="1"/>
      <w:marLeft w:val="0"/>
      <w:marRight w:val="0"/>
      <w:marTop w:val="0"/>
      <w:marBottom w:val="0"/>
      <w:divBdr>
        <w:top w:val="none" w:sz="0" w:space="0" w:color="auto"/>
        <w:left w:val="none" w:sz="0" w:space="0" w:color="auto"/>
        <w:bottom w:val="none" w:sz="0" w:space="0" w:color="auto"/>
        <w:right w:val="none" w:sz="0" w:space="0" w:color="auto"/>
      </w:divBdr>
    </w:div>
    <w:div w:id="1542324381">
      <w:bodyDiv w:val="1"/>
      <w:marLeft w:val="0"/>
      <w:marRight w:val="0"/>
      <w:marTop w:val="0"/>
      <w:marBottom w:val="0"/>
      <w:divBdr>
        <w:top w:val="none" w:sz="0" w:space="0" w:color="auto"/>
        <w:left w:val="none" w:sz="0" w:space="0" w:color="auto"/>
        <w:bottom w:val="none" w:sz="0" w:space="0" w:color="auto"/>
        <w:right w:val="none" w:sz="0" w:space="0" w:color="auto"/>
      </w:divBdr>
      <w:divsChild>
        <w:div w:id="798375859">
          <w:marLeft w:val="0"/>
          <w:marRight w:val="0"/>
          <w:marTop w:val="0"/>
          <w:marBottom w:val="0"/>
          <w:divBdr>
            <w:top w:val="none" w:sz="0" w:space="0" w:color="auto"/>
            <w:left w:val="none" w:sz="0" w:space="0" w:color="auto"/>
            <w:bottom w:val="none" w:sz="0" w:space="0" w:color="auto"/>
            <w:right w:val="none" w:sz="0" w:space="0" w:color="auto"/>
          </w:divBdr>
        </w:div>
        <w:div w:id="1387488939">
          <w:marLeft w:val="0"/>
          <w:marRight w:val="0"/>
          <w:marTop w:val="0"/>
          <w:marBottom w:val="0"/>
          <w:divBdr>
            <w:top w:val="none" w:sz="0" w:space="0" w:color="auto"/>
            <w:left w:val="none" w:sz="0" w:space="0" w:color="auto"/>
            <w:bottom w:val="none" w:sz="0" w:space="0" w:color="auto"/>
            <w:right w:val="none" w:sz="0" w:space="0" w:color="auto"/>
          </w:divBdr>
        </w:div>
        <w:div w:id="1696466383">
          <w:marLeft w:val="0"/>
          <w:marRight w:val="0"/>
          <w:marTop w:val="0"/>
          <w:marBottom w:val="0"/>
          <w:divBdr>
            <w:top w:val="none" w:sz="0" w:space="0" w:color="auto"/>
            <w:left w:val="none" w:sz="0" w:space="0" w:color="auto"/>
            <w:bottom w:val="none" w:sz="0" w:space="0" w:color="auto"/>
            <w:right w:val="none" w:sz="0" w:space="0" w:color="auto"/>
          </w:divBdr>
        </w:div>
      </w:divsChild>
    </w:div>
    <w:div w:id="1744449720">
      <w:bodyDiv w:val="1"/>
      <w:marLeft w:val="0"/>
      <w:marRight w:val="0"/>
      <w:marTop w:val="0"/>
      <w:marBottom w:val="0"/>
      <w:divBdr>
        <w:top w:val="none" w:sz="0" w:space="0" w:color="auto"/>
        <w:left w:val="none" w:sz="0" w:space="0" w:color="auto"/>
        <w:bottom w:val="none" w:sz="0" w:space="0" w:color="auto"/>
        <w:right w:val="none" w:sz="0" w:space="0" w:color="auto"/>
      </w:divBdr>
      <w:divsChild>
        <w:div w:id="1571767357">
          <w:marLeft w:val="0"/>
          <w:marRight w:val="0"/>
          <w:marTop w:val="0"/>
          <w:marBottom w:val="0"/>
          <w:divBdr>
            <w:top w:val="none" w:sz="0" w:space="0" w:color="auto"/>
            <w:left w:val="none" w:sz="0" w:space="0" w:color="auto"/>
            <w:bottom w:val="none" w:sz="0" w:space="0" w:color="auto"/>
            <w:right w:val="none" w:sz="0" w:space="0" w:color="auto"/>
          </w:divBdr>
        </w:div>
        <w:div w:id="1967927739">
          <w:marLeft w:val="0"/>
          <w:marRight w:val="0"/>
          <w:marTop w:val="0"/>
          <w:marBottom w:val="0"/>
          <w:divBdr>
            <w:top w:val="none" w:sz="0" w:space="0" w:color="auto"/>
            <w:left w:val="none" w:sz="0" w:space="0" w:color="auto"/>
            <w:bottom w:val="none" w:sz="0" w:space="0" w:color="auto"/>
            <w:right w:val="none" w:sz="0" w:space="0" w:color="auto"/>
          </w:divBdr>
        </w:div>
        <w:div w:id="1557937001">
          <w:marLeft w:val="0"/>
          <w:marRight w:val="0"/>
          <w:marTop w:val="0"/>
          <w:marBottom w:val="0"/>
          <w:divBdr>
            <w:top w:val="none" w:sz="0" w:space="0" w:color="auto"/>
            <w:left w:val="none" w:sz="0" w:space="0" w:color="auto"/>
            <w:bottom w:val="none" w:sz="0" w:space="0" w:color="auto"/>
            <w:right w:val="none" w:sz="0" w:space="0" w:color="auto"/>
          </w:divBdr>
        </w:div>
        <w:div w:id="1278829317">
          <w:marLeft w:val="0"/>
          <w:marRight w:val="0"/>
          <w:marTop w:val="0"/>
          <w:marBottom w:val="0"/>
          <w:divBdr>
            <w:top w:val="none" w:sz="0" w:space="0" w:color="auto"/>
            <w:left w:val="none" w:sz="0" w:space="0" w:color="auto"/>
            <w:bottom w:val="none" w:sz="0" w:space="0" w:color="auto"/>
            <w:right w:val="none" w:sz="0" w:space="0" w:color="auto"/>
          </w:divBdr>
        </w:div>
        <w:div w:id="1473598964">
          <w:marLeft w:val="0"/>
          <w:marRight w:val="0"/>
          <w:marTop w:val="0"/>
          <w:marBottom w:val="0"/>
          <w:divBdr>
            <w:top w:val="none" w:sz="0" w:space="0" w:color="auto"/>
            <w:left w:val="none" w:sz="0" w:space="0" w:color="auto"/>
            <w:bottom w:val="none" w:sz="0" w:space="0" w:color="auto"/>
            <w:right w:val="none" w:sz="0" w:space="0" w:color="auto"/>
          </w:divBdr>
        </w:div>
        <w:div w:id="634406396">
          <w:marLeft w:val="0"/>
          <w:marRight w:val="0"/>
          <w:marTop w:val="0"/>
          <w:marBottom w:val="0"/>
          <w:divBdr>
            <w:top w:val="none" w:sz="0" w:space="0" w:color="auto"/>
            <w:left w:val="none" w:sz="0" w:space="0" w:color="auto"/>
            <w:bottom w:val="none" w:sz="0" w:space="0" w:color="auto"/>
            <w:right w:val="none" w:sz="0" w:space="0" w:color="auto"/>
          </w:divBdr>
        </w:div>
        <w:div w:id="1769542886">
          <w:marLeft w:val="0"/>
          <w:marRight w:val="0"/>
          <w:marTop w:val="0"/>
          <w:marBottom w:val="0"/>
          <w:divBdr>
            <w:top w:val="none" w:sz="0" w:space="0" w:color="auto"/>
            <w:left w:val="none" w:sz="0" w:space="0" w:color="auto"/>
            <w:bottom w:val="none" w:sz="0" w:space="0" w:color="auto"/>
            <w:right w:val="none" w:sz="0" w:space="0" w:color="auto"/>
          </w:divBdr>
        </w:div>
        <w:div w:id="927809984">
          <w:marLeft w:val="0"/>
          <w:marRight w:val="0"/>
          <w:marTop w:val="0"/>
          <w:marBottom w:val="0"/>
          <w:divBdr>
            <w:top w:val="none" w:sz="0" w:space="0" w:color="auto"/>
            <w:left w:val="none" w:sz="0" w:space="0" w:color="auto"/>
            <w:bottom w:val="none" w:sz="0" w:space="0" w:color="auto"/>
            <w:right w:val="none" w:sz="0" w:space="0" w:color="auto"/>
          </w:divBdr>
        </w:div>
        <w:div w:id="266812534">
          <w:marLeft w:val="0"/>
          <w:marRight w:val="0"/>
          <w:marTop w:val="0"/>
          <w:marBottom w:val="0"/>
          <w:divBdr>
            <w:top w:val="none" w:sz="0" w:space="0" w:color="auto"/>
            <w:left w:val="none" w:sz="0" w:space="0" w:color="auto"/>
            <w:bottom w:val="none" w:sz="0" w:space="0" w:color="auto"/>
            <w:right w:val="none" w:sz="0" w:space="0" w:color="auto"/>
          </w:divBdr>
        </w:div>
        <w:div w:id="115803179">
          <w:marLeft w:val="0"/>
          <w:marRight w:val="0"/>
          <w:marTop w:val="0"/>
          <w:marBottom w:val="0"/>
          <w:divBdr>
            <w:top w:val="none" w:sz="0" w:space="0" w:color="auto"/>
            <w:left w:val="none" w:sz="0" w:space="0" w:color="auto"/>
            <w:bottom w:val="none" w:sz="0" w:space="0" w:color="auto"/>
            <w:right w:val="none" w:sz="0" w:space="0" w:color="auto"/>
          </w:divBdr>
        </w:div>
        <w:div w:id="2013992173">
          <w:marLeft w:val="0"/>
          <w:marRight w:val="0"/>
          <w:marTop w:val="0"/>
          <w:marBottom w:val="0"/>
          <w:divBdr>
            <w:top w:val="none" w:sz="0" w:space="0" w:color="auto"/>
            <w:left w:val="none" w:sz="0" w:space="0" w:color="auto"/>
            <w:bottom w:val="none" w:sz="0" w:space="0" w:color="auto"/>
            <w:right w:val="none" w:sz="0" w:space="0" w:color="auto"/>
          </w:divBdr>
        </w:div>
        <w:div w:id="1755055440">
          <w:marLeft w:val="0"/>
          <w:marRight w:val="0"/>
          <w:marTop w:val="0"/>
          <w:marBottom w:val="0"/>
          <w:divBdr>
            <w:top w:val="none" w:sz="0" w:space="0" w:color="auto"/>
            <w:left w:val="none" w:sz="0" w:space="0" w:color="auto"/>
            <w:bottom w:val="none" w:sz="0" w:space="0" w:color="auto"/>
            <w:right w:val="none" w:sz="0" w:space="0" w:color="auto"/>
          </w:divBdr>
        </w:div>
      </w:divsChild>
    </w:div>
    <w:div w:id="1760786724">
      <w:bodyDiv w:val="1"/>
      <w:marLeft w:val="0"/>
      <w:marRight w:val="0"/>
      <w:marTop w:val="0"/>
      <w:marBottom w:val="0"/>
      <w:divBdr>
        <w:top w:val="none" w:sz="0" w:space="0" w:color="auto"/>
        <w:left w:val="none" w:sz="0" w:space="0" w:color="auto"/>
        <w:bottom w:val="none" w:sz="0" w:space="0" w:color="auto"/>
        <w:right w:val="none" w:sz="0" w:space="0" w:color="auto"/>
      </w:divBdr>
      <w:divsChild>
        <w:div w:id="1426876923">
          <w:marLeft w:val="0"/>
          <w:marRight w:val="0"/>
          <w:marTop w:val="0"/>
          <w:marBottom w:val="0"/>
          <w:divBdr>
            <w:top w:val="none" w:sz="0" w:space="0" w:color="auto"/>
            <w:left w:val="none" w:sz="0" w:space="0" w:color="auto"/>
            <w:bottom w:val="none" w:sz="0" w:space="0" w:color="auto"/>
            <w:right w:val="none" w:sz="0" w:space="0" w:color="auto"/>
          </w:divBdr>
        </w:div>
        <w:div w:id="1836414232">
          <w:marLeft w:val="0"/>
          <w:marRight w:val="0"/>
          <w:marTop w:val="0"/>
          <w:marBottom w:val="0"/>
          <w:divBdr>
            <w:top w:val="none" w:sz="0" w:space="0" w:color="auto"/>
            <w:left w:val="none" w:sz="0" w:space="0" w:color="auto"/>
            <w:bottom w:val="none" w:sz="0" w:space="0" w:color="auto"/>
            <w:right w:val="none" w:sz="0" w:space="0" w:color="auto"/>
          </w:divBdr>
        </w:div>
        <w:div w:id="1052999567">
          <w:marLeft w:val="0"/>
          <w:marRight w:val="0"/>
          <w:marTop w:val="0"/>
          <w:marBottom w:val="0"/>
          <w:divBdr>
            <w:top w:val="none" w:sz="0" w:space="0" w:color="auto"/>
            <w:left w:val="none" w:sz="0" w:space="0" w:color="auto"/>
            <w:bottom w:val="none" w:sz="0" w:space="0" w:color="auto"/>
            <w:right w:val="none" w:sz="0" w:space="0" w:color="auto"/>
          </w:divBdr>
        </w:div>
        <w:div w:id="126742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99661/dc0b9959ca27fba1add9a97f0ae4a81af29efc9d/" TargetMode="External"/><Relationship Id="rId13" Type="http://schemas.openxmlformats.org/officeDocument/2006/relationships/hyperlink" Target="file:///C:\Users\Work\AppData\Local\Temp\Rar$DIa8476.44696\l%20" TargetMode="External"/><Relationship Id="rId18" Type="http://schemas.openxmlformats.org/officeDocument/2006/relationships/hyperlink" Target="https://www.consultant.ru/document/cons_doc_LAW_430635/a2588b2a1374c05e0939bb4df8e54fc0dfd6e000/" TargetMode="External"/><Relationship Id="rId26" Type="http://schemas.openxmlformats.org/officeDocument/2006/relationships/hyperlink" Target="file:///C:\Users\Work\AppData\Local\Temp\Rar$DIa8476.44696\l%20" TargetMode="External"/><Relationship Id="rId3" Type="http://schemas.openxmlformats.org/officeDocument/2006/relationships/styles" Target="styles.xml"/><Relationship Id="rId21" Type="http://schemas.openxmlformats.org/officeDocument/2006/relationships/hyperlink" Target="file:///C:\Users\Work\AppData\Local\Temp\Rar$DIa8476.44696\l%20" TargetMode="External"/><Relationship Id="rId7" Type="http://schemas.openxmlformats.org/officeDocument/2006/relationships/hyperlink" Target="https://www.consultant.ru/document/cons_doc_LAW_422241/6c94959bc017ac80140621762d2ac59f6006b08c/" TargetMode="External"/><Relationship Id="rId12" Type="http://schemas.openxmlformats.org/officeDocument/2006/relationships/hyperlink" Target="http://www.consultant.ru/document/cons_doc_LAW_321522/a593eaab768d34bf2d7419322eac79481e73cf03/" TargetMode="External"/><Relationship Id="rId17" Type="http://schemas.openxmlformats.org/officeDocument/2006/relationships/hyperlink" Target="https://www.consultant.ru/document/cons_doc_LAW_430635/585cf44cd76d6cfd2491e5713fd663e8e56a3831/" TargetMode="External"/><Relationship Id="rId25" Type="http://schemas.openxmlformats.org/officeDocument/2006/relationships/hyperlink" Target="file:///C:\Users\Work\AppData\Local\Temp\Rar$DIa8476.44696\l%20" TargetMode="External"/><Relationship Id="rId2" Type="http://schemas.openxmlformats.org/officeDocument/2006/relationships/numbering" Target="numbering.xml"/><Relationship Id="rId16" Type="http://schemas.openxmlformats.org/officeDocument/2006/relationships/hyperlink" Target="https://www.consultant.ru/document/cons_doc_LAW_430635/a593eaab768d34bf2d7419322eac79481e73cf03/" TargetMode="External"/><Relationship Id="rId20" Type="http://schemas.openxmlformats.org/officeDocument/2006/relationships/hyperlink" Target="https://www.consultant.ru/document/cons_doc_LAW_430635/a2588b2a1374c05e0939bb4df8e54fc0dfd6e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593eaab768d34bf2d7419322eac79481e73cf03/" TargetMode="External"/><Relationship Id="rId24"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https://www.consultant.ru/document/cons_doc_LAW_126420/" TargetMode="External"/><Relationship Id="rId23" Type="http://schemas.openxmlformats.org/officeDocument/2006/relationships/hyperlink" Target="https://www.consultant.ru/document/cons_doc_LAW_430635/a593eaab768d34bf2d7419322eac79481e73cf03/" TargetMode="External"/><Relationship Id="rId28" Type="http://schemas.openxmlformats.org/officeDocument/2006/relationships/fontTable" Target="fontTable.xml"/><Relationship Id="rId10" Type="http://schemas.openxmlformats.org/officeDocument/2006/relationships/hyperlink" Target="http://www.pgu.e-zab.ru/" TargetMode="External"/><Relationship Id="rId19" Type="http://schemas.openxmlformats.org/officeDocument/2006/relationships/hyperlink" Target="https://www.consultant.ru/document/cons_doc_LAW_430635/a2588b2a1374c05e0939bb4df8e54fc0dfd6e000/" TargetMode="External"/><Relationship Id="rId4" Type="http://schemas.microsoft.com/office/2007/relationships/stylesWithEffects" Target="stylesWithEffects.xml"/><Relationship Id="rId9" Type="http://schemas.openxmlformats.org/officeDocument/2006/relationships/hyperlink" Target="https://www.consultant.ru/document/cons_doc_LAW_103023/a593eaab768d34bf2d7419322eac79481e73cf03/" TargetMode="External"/><Relationship Id="rId14" Type="http://schemas.openxmlformats.org/officeDocument/2006/relationships/hyperlink" Target="https://www.consultant.ru/document/cons_doc_LAW_430635/d44bdb356e6a691d0c72fef05ed16f68af0af9eb/" TargetMode="External"/><Relationship Id="rId22" Type="http://schemas.openxmlformats.org/officeDocument/2006/relationships/hyperlink" Target="garantf1://7090001.20/" TargetMode="External"/><Relationship Id="rId27" Type="http://schemas.openxmlformats.org/officeDocument/2006/relationships/hyperlink" Target="garantf1://12038258.4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C6C0-2E89-472A-958C-F1BFE874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26</Pages>
  <Words>8638</Words>
  <Characters>49243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2023-02-09T02:43:00Z</dcterms:created>
  <dcterms:modified xsi:type="dcterms:W3CDTF">2023-02-11T08:28:00Z</dcterms:modified>
</cp:coreProperties>
</file>